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DAB71" w14:textId="77777777" w:rsidR="00BD010C" w:rsidRDefault="00BD010C" w:rsidP="003E58F2">
      <w:pPr>
        <w:spacing w:after="0" w:line="240" w:lineRule="auto"/>
        <w:rPr>
          <w:b/>
          <w:sz w:val="28"/>
          <w:szCs w:val="28"/>
        </w:rPr>
      </w:pPr>
    </w:p>
    <w:p w14:paraId="34D6D42F" w14:textId="33948C68" w:rsidR="0050128C" w:rsidRPr="00D62FCD" w:rsidRDefault="009E4C8A" w:rsidP="00C57FBF">
      <w:pPr>
        <w:spacing w:after="0" w:line="240" w:lineRule="auto"/>
        <w:jc w:val="center"/>
        <w:rPr>
          <w:b/>
          <w:sz w:val="28"/>
          <w:szCs w:val="28"/>
        </w:rPr>
      </w:pPr>
      <w:r w:rsidRPr="00D62FCD">
        <w:rPr>
          <w:b/>
          <w:sz w:val="28"/>
          <w:szCs w:val="28"/>
        </w:rPr>
        <w:t xml:space="preserve">PENGUATAN </w:t>
      </w:r>
      <w:r w:rsidR="00244B77">
        <w:rPr>
          <w:b/>
          <w:sz w:val="28"/>
          <w:szCs w:val="28"/>
          <w:lang w:val="en-US"/>
        </w:rPr>
        <w:t xml:space="preserve">SURVEILANS EPIDEMIOLOGI </w:t>
      </w:r>
    </w:p>
    <w:p w14:paraId="3096E984" w14:textId="203B348B" w:rsidR="00C57FBF" w:rsidRPr="00D62FCD" w:rsidRDefault="00244B77" w:rsidP="00C57FBF">
      <w:pPr>
        <w:spacing w:after="0" w:line="240" w:lineRule="auto"/>
        <w:jc w:val="center"/>
        <w:rPr>
          <w:b/>
          <w:sz w:val="28"/>
          <w:szCs w:val="28"/>
        </w:rPr>
      </w:pPr>
      <w:proofErr w:type="spellStart"/>
      <w:r>
        <w:rPr>
          <w:b/>
          <w:sz w:val="28"/>
          <w:szCs w:val="28"/>
          <w:lang w:val="en-US"/>
        </w:rPr>
        <w:t>dalam</w:t>
      </w:r>
      <w:proofErr w:type="spellEnd"/>
      <w:r w:rsidR="009E4C8A" w:rsidRPr="00D62FCD">
        <w:rPr>
          <w:b/>
          <w:sz w:val="28"/>
          <w:szCs w:val="28"/>
        </w:rPr>
        <w:t xml:space="preserve"> </w:t>
      </w:r>
    </w:p>
    <w:p w14:paraId="288929A6" w14:textId="3F3C02C4" w:rsidR="00D62FCD" w:rsidRDefault="00244B77" w:rsidP="00C57FBF">
      <w:pPr>
        <w:spacing w:after="0" w:line="240" w:lineRule="auto"/>
        <w:jc w:val="center"/>
        <w:rPr>
          <w:b/>
          <w:sz w:val="28"/>
          <w:szCs w:val="28"/>
          <w:lang w:val="en-US"/>
        </w:rPr>
      </w:pPr>
      <w:r>
        <w:rPr>
          <w:b/>
          <w:sz w:val="28"/>
          <w:szCs w:val="28"/>
          <w:lang w:val="en-US"/>
        </w:rPr>
        <w:t>PENANGGULANGAN PENYAKIT</w:t>
      </w:r>
    </w:p>
    <w:p w14:paraId="7C42E3C1" w14:textId="0AE9F5F8" w:rsidR="00244B77" w:rsidRDefault="00244B77" w:rsidP="00C57FBF">
      <w:pPr>
        <w:spacing w:after="0" w:line="240" w:lineRule="auto"/>
        <w:jc w:val="center"/>
        <w:rPr>
          <w:b/>
          <w:sz w:val="28"/>
          <w:szCs w:val="28"/>
          <w:lang w:val="en-US"/>
        </w:rPr>
      </w:pPr>
      <w:proofErr w:type="spellStart"/>
      <w:r>
        <w:rPr>
          <w:b/>
          <w:sz w:val="28"/>
          <w:szCs w:val="28"/>
          <w:lang w:val="en-US"/>
        </w:rPr>
        <w:t>yg</w:t>
      </w:r>
      <w:proofErr w:type="spellEnd"/>
      <w:r>
        <w:rPr>
          <w:b/>
          <w:sz w:val="28"/>
          <w:szCs w:val="28"/>
          <w:lang w:val="en-US"/>
        </w:rPr>
        <w:t xml:space="preserve"> </w:t>
      </w:r>
      <w:proofErr w:type="spellStart"/>
      <w:r>
        <w:rPr>
          <w:b/>
          <w:sz w:val="28"/>
          <w:szCs w:val="28"/>
          <w:lang w:val="en-US"/>
        </w:rPr>
        <w:t>dapat</w:t>
      </w:r>
      <w:proofErr w:type="spellEnd"/>
      <w:r>
        <w:rPr>
          <w:b/>
          <w:sz w:val="28"/>
          <w:szCs w:val="28"/>
          <w:lang w:val="en-US"/>
        </w:rPr>
        <w:t xml:space="preserve"> </w:t>
      </w:r>
      <w:proofErr w:type="spellStart"/>
      <w:r>
        <w:rPr>
          <w:b/>
          <w:sz w:val="28"/>
          <w:szCs w:val="28"/>
          <w:lang w:val="en-US"/>
        </w:rPr>
        <w:t>menimbulkan</w:t>
      </w:r>
      <w:proofErr w:type="spellEnd"/>
    </w:p>
    <w:p w14:paraId="3665ECD1" w14:textId="4746928B" w:rsidR="00244B77" w:rsidRPr="00D62FCD" w:rsidRDefault="00244B77" w:rsidP="00C57FBF">
      <w:pPr>
        <w:spacing w:after="0" w:line="240" w:lineRule="auto"/>
        <w:jc w:val="center"/>
        <w:rPr>
          <w:b/>
          <w:sz w:val="28"/>
          <w:szCs w:val="28"/>
        </w:rPr>
      </w:pPr>
      <w:r>
        <w:rPr>
          <w:b/>
          <w:sz w:val="28"/>
          <w:szCs w:val="28"/>
          <w:lang w:val="en-US"/>
        </w:rPr>
        <w:t>PUBLIC HEALTH EMERGENCY of INTERNATIONAL CONCERN</w:t>
      </w:r>
    </w:p>
    <w:p w14:paraId="310F7DBA" w14:textId="77777777" w:rsidR="00D62FCD" w:rsidRDefault="00D62FCD" w:rsidP="00C57FBF">
      <w:pPr>
        <w:spacing w:after="0" w:line="240" w:lineRule="auto"/>
        <w:jc w:val="center"/>
        <w:rPr>
          <w:sz w:val="28"/>
          <w:szCs w:val="28"/>
        </w:rPr>
      </w:pPr>
    </w:p>
    <w:p w14:paraId="3A5719CB" w14:textId="77777777" w:rsidR="00D84551" w:rsidRDefault="00D84551" w:rsidP="00C57FBF">
      <w:pPr>
        <w:spacing w:after="0" w:line="240" w:lineRule="auto"/>
        <w:jc w:val="center"/>
        <w:rPr>
          <w:sz w:val="20"/>
          <w:szCs w:val="20"/>
        </w:rPr>
      </w:pPr>
      <w:r w:rsidRPr="00D62FCD">
        <w:rPr>
          <w:sz w:val="20"/>
          <w:szCs w:val="20"/>
        </w:rPr>
        <w:t>Nyoman Kumara Rai</w:t>
      </w:r>
    </w:p>
    <w:p w14:paraId="3A8556B1" w14:textId="77777777" w:rsidR="00D62FCD" w:rsidRDefault="00D62FCD" w:rsidP="00C57FBF">
      <w:pPr>
        <w:spacing w:after="0" w:line="240" w:lineRule="auto"/>
        <w:jc w:val="center"/>
        <w:rPr>
          <w:sz w:val="20"/>
          <w:szCs w:val="20"/>
        </w:rPr>
      </w:pPr>
    </w:p>
    <w:p w14:paraId="285B84E4" w14:textId="77777777" w:rsidR="00D62FCD" w:rsidRPr="00D62FCD" w:rsidRDefault="00D62FCD" w:rsidP="00D62FCD">
      <w:pPr>
        <w:pStyle w:val="ListParagraph"/>
        <w:numPr>
          <w:ilvl w:val="0"/>
          <w:numId w:val="1"/>
        </w:numPr>
        <w:spacing w:after="0" w:line="240" w:lineRule="auto"/>
        <w:jc w:val="both"/>
        <w:rPr>
          <w:b/>
          <w:sz w:val="20"/>
          <w:szCs w:val="20"/>
          <w:u w:val="single"/>
        </w:rPr>
      </w:pPr>
      <w:r w:rsidRPr="00D62FCD">
        <w:rPr>
          <w:b/>
          <w:sz w:val="20"/>
          <w:szCs w:val="20"/>
          <w:u w:val="single"/>
        </w:rPr>
        <w:t>PENDAHULUAN</w:t>
      </w:r>
    </w:p>
    <w:p w14:paraId="0480B331" w14:textId="77777777" w:rsidR="00FE2A0F" w:rsidRDefault="00FE2A0F" w:rsidP="00A47A5B">
      <w:pPr>
        <w:pStyle w:val="ListParagraph"/>
        <w:spacing w:after="0" w:line="240" w:lineRule="auto"/>
        <w:ind w:firstLine="720"/>
        <w:jc w:val="both"/>
        <w:rPr>
          <w:sz w:val="20"/>
          <w:szCs w:val="20"/>
        </w:rPr>
      </w:pPr>
    </w:p>
    <w:p w14:paraId="04D4B3CD" w14:textId="5B706C90" w:rsidR="00FE2A0F" w:rsidRPr="00FE2A0F" w:rsidRDefault="00FE2A0F" w:rsidP="00A47A5B">
      <w:pPr>
        <w:pStyle w:val="ListParagraph"/>
        <w:spacing w:after="0" w:line="240" w:lineRule="auto"/>
        <w:ind w:firstLine="720"/>
        <w:jc w:val="both"/>
        <w:rPr>
          <w:sz w:val="20"/>
          <w:szCs w:val="20"/>
          <w:lang w:val="en-US"/>
        </w:rPr>
      </w:pPr>
      <w:proofErr w:type="spellStart"/>
      <w:r>
        <w:rPr>
          <w:sz w:val="20"/>
          <w:szCs w:val="20"/>
          <w:lang w:val="en-US"/>
        </w:rPr>
        <w:t>Istilah</w:t>
      </w:r>
      <w:proofErr w:type="spellEnd"/>
      <w:r>
        <w:rPr>
          <w:sz w:val="20"/>
          <w:szCs w:val="20"/>
          <w:lang w:val="en-US"/>
        </w:rPr>
        <w:t xml:space="preserve"> </w:t>
      </w:r>
      <w:proofErr w:type="spellStart"/>
      <w:r>
        <w:rPr>
          <w:sz w:val="20"/>
          <w:szCs w:val="20"/>
          <w:lang w:val="en-US"/>
        </w:rPr>
        <w:t>surveilans</w:t>
      </w:r>
      <w:proofErr w:type="spellEnd"/>
      <w:r>
        <w:rPr>
          <w:sz w:val="20"/>
          <w:szCs w:val="20"/>
          <w:lang w:val="en-US"/>
        </w:rPr>
        <w:t xml:space="preserve"> </w:t>
      </w:r>
      <w:proofErr w:type="spellStart"/>
      <w:r>
        <w:rPr>
          <w:sz w:val="20"/>
          <w:szCs w:val="20"/>
          <w:lang w:val="en-US"/>
        </w:rPr>
        <w:t>berasal</w:t>
      </w:r>
      <w:proofErr w:type="spellEnd"/>
      <w:r>
        <w:rPr>
          <w:sz w:val="20"/>
          <w:szCs w:val="20"/>
          <w:lang w:val="en-US"/>
        </w:rPr>
        <w:t xml:space="preserve"> </w:t>
      </w:r>
      <w:proofErr w:type="spellStart"/>
      <w:r>
        <w:rPr>
          <w:sz w:val="20"/>
          <w:szCs w:val="20"/>
          <w:lang w:val="en-US"/>
        </w:rPr>
        <w:t>dari</w:t>
      </w:r>
      <w:proofErr w:type="spellEnd"/>
      <w:r>
        <w:rPr>
          <w:sz w:val="20"/>
          <w:szCs w:val="20"/>
          <w:lang w:val="en-US"/>
        </w:rPr>
        <w:t xml:space="preserve"> dunia </w:t>
      </w:r>
      <w:proofErr w:type="spellStart"/>
      <w:r>
        <w:rPr>
          <w:sz w:val="20"/>
          <w:szCs w:val="20"/>
          <w:lang w:val="en-US"/>
        </w:rPr>
        <w:t>militer</w:t>
      </w:r>
      <w:proofErr w:type="spellEnd"/>
      <w:r>
        <w:rPr>
          <w:sz w:val="20"/>
          <w:szCs w:val="20"/>
          <w:lang w:val="en-US"/>
        </w:rPr>
        <w:t xml:space="preserve">. </w:t>
      </w:r>
      <w:proofErr w:type="spellStart"/>
      <w:r>
        <w:rPr>
          <w:sz w:val="20"/>
          <w:szCs w:val="20"/>
          <w:lang w:val="en-US"/>
        </w:rPr>
        <w:t>Secara</w:t>
      </w:r>
      <w:proofErr w:type="spellEnd"/>
      <w:r>
        <w:rPr>
          <w:sz w:val="20"/>
          <w:szCs w:val="20"/>
          <w:lang w:val="en-US"/>
        </w:rPr>
        <w:t xml:space="preserve"> </w:t>
      </w:r>
      <w:proofErr w:type="spellStart"/>
      <w:r>
        <w:rPr>
          <w:sz w:val="20"/>
          <w:szCs w:val="20"/>
          <w:lang w:val="en-US"/>
        </w:rPr>
        <w:t>singkat</w:t>
      </w:r>
      <w:proofErr w:type="spellEnd"/>
      <w:r>
        <w:rPr>
          <w:sz w:val="20"/>
          <w:szCs w:val="20"/>
          <w:lang w:val="en-US"/>
        </w:rPr>
        <w:t xml:space="preserve"> </w:t>
      </w:r>
      <w:proofErr w:type="spellStart"/>
      <w:r>
        <w:rPr>
          <w:sz w:val="20"/>
          <w:szCs w:val="20"/>
          <w:lang w:val="en-US"/>
        </w:rPr>
        <w:t>surveilans</w:t>
      </w:r>
      <w:proofErr w:type="spellEnd"/>
      <w:r>
        <w:rPr>
          <w:sz w:val="20"/>
          <w:szCs w:val="20"/>
          <w:lang w:val="en-US"/>
        </w:rPr>
        <w:t xml:space="preserve"> </w:t>
      </w:r>
      <w:proofErr w:type="spellStart"/>
      <w:r>
        <w:rPr>
          <w:sz w:val="20"/>
          <w:szCs w:val="20"/>
          <w:lang w:val="en-US"/>
        </w:rPr>
        <w:t>mencakup</w:t>
      </w:r>
      <w:proofErr w:type="spellEnd"/>
      <w:r>
        <w:rPr>
          <w:sz w:val="20"/>
          <w:szCs w:val="20"/>
          <w:lang w:val="en-US"/>
        </w:rPr>
        <w:t xml:space="preserve"> </w:t>
      </w:r>
      <w:proofErr w:type="spellStart"/>
      <w:r>
        <w:rPr>
          <w:sz w:val="20"/>
          <w:szCs w:val="20"/>
          <w:lang w:val="en-US"/>
        </w:rPr>
        <w:t>kegiatan</w:t>
      </w:r>
      <w:proofErr w:type="spellEnd"/>
      <w:r>
        <w:rPr>
          <w:sz w:val="20"/>
          <w:szCs w:val="20"/>
          <w:lang w:val="en-US"/>
        </w:rPr>
        <w:t xml:space="preserve"> </w:t>
      </w:r>
      <w:proofErr w:type="spellStart"/>
      <w:r>
        <w:rPr>
          <w:sz w:val="20"/>
          <w:szCs w:val="20"/>
          <w:lang w:val="en-US"/>
        </w:rPr>
        <w:t>pengumpulan</w:t>
      </w:r>
      <w:proofErr w:type="spellEnd"/>
      <w:r>
        <w:rPr>
          <w:sz w:val="20"/>
          <w:szCs w:val="20"/>
          <w:lang w:val="en-US"/>
        </w:rPr>
        <w:t xml:space="preserve"> data, </w:t>
      </w:r>
      <w:proofErr w:type="spellStart"/>
      <w:r>
        <w:rPr>
          <w:sz w:val="20"/>
          <w:szCs w:val="20"/>
          <w:lang w:val="en-US"/>
        </w:rPr>
        <w:t>analisis</w:t>
      </w:r>
      <w:proofErr w:type="spellEnd"/>
      <w:r w:rsidR="002030FE">
        <w:rPr>
          <w:sz w:val="20"/>
          <w:szCs w:val="20"/>
          <w:lang w:val="en-US"/>
        </w:rPr>
        <w:t xml:space="preserve"> data dan feed back </w:t>
      </w:r>
      <w:proofErr w:type="spellStart"/>
      <w:r w:rsidR="002030FE">
        <w:rPr>
          <w:sz w:val="20"/>
          <w:szCs w:val="20"/>
          <w:lang w:val="en-US"/>
        </w:rPr>
        <w:t>ke</w:t>
      </w:r>
      <w:proofErr w:type="spellEnd"/>
      <w:r w:rsidR="002030FE">
        <w:rPr>
          <w:sz w:val="20"/>
          <w:szCs w:val="20"/>
          <w:lang w:val="en-US"/>
        </w:rPr>
        <w:t xml:space="preserve"> </w:t>
      </w:r>
      <w:proofErr w:type="spellStart"/>
      <w:r w:rsidR="002030FE">
        <w:rPr>
          <w:sz w:val="20"/>
          <w:szCs w:val="20"/>
          <w:lang w:val="en-US"/>
        </w:rPr>
        <w:t>instansi</w:t>
      </w:r>
      <w:proofErr w:type="spellEnd"/>
      <w:r w:rsidR="002030FE">
        <w:rPr>
          <w:sz w:val="20"/>
          <w:szCs w:val="20"/>
          <w:lang w:val="en-US"/>
        </w:rPr>
        <w:t xml:space="preserve"> </w:t>
      </w:r>
      <w:proofErr w:type="spellStart"/>
      <w:r w:rsidR="002030FE">
        <w:rPr>
          <w:sz w:val="20"/>
          <w:szCs w:val="20"/>
          <w:lang w:val="en-US"/>
        </w:rPr>
        <w:t>yg</w:t>
      </w:r>
      <w:proofErr w:type="spellEnd"/>
      <w:r w:rsidR="002030FE">
        <w:rPr>
          <w:sz w:val="20"/>
          <w:szCs w:val="20"/>
          <w:lang w:val="en-US"/>
        </w:rPr>
        <w:t xml:space="preserve"> </w:t>
      </w:r>
      <w:proofErr w:type="spellStart"/>
      <w:r w:rsidR="002030FE">
        <w:rPr>
          <w:sz w:val="20"/>
          <w:szCs w:val="20"/>
          <w:lang w:val="en-US"/>
        </w:rPr>
        <w:t>membutuhkan</w:t>
      </w:r>
      <w:proofErr w:type="spellEnd"/>
      <w:r w:rsidR="002030FE">
        <w:rPr>
          <w:sz w:val="20"/>
          <w:szCs w:val="20"/>
          <w:lang w:val="en-US"/>
        </w:rPr>
        <w:t xml:space="preserve">. </w:t>
      </w:r>
      <w:proofErr w:type="spellStart"/>
      <w:r w:rsidR="002030FE">
        <w:rPr>
          <w:sz w:val="20"/>
          <w:szCs w:val="20"/>
          <w:lang w:val="en-US"/>
        </w:rPr>
        <w:t>Epidemiologi</w:t>
      </w:r>
      <w:proofErr w:type="spellEnd"/>
      <w:r w:rsidR="002030FE">
        <w:rPr>
          <w:sz w:val="20"/>
          <w:szCs w:val="20"/>
          <w:lang w:val="en-US"/>
        </w:rPr>
        <w:t xml:space="preserve"> </w:t>
      </w:r>
      <w:proofErr w:type="spellStart"/>
      <w:r w:rsidR="002030FE">
        <w:rPr>
          <w:sz w:val="20"/>
          <w:szCs w:val="20"/>
          <w:lang w:val="en-US"/>
        </w:rPr>
        <w:t>adalah</w:t>
      </w:r>
      <w:proofErr w:type="spellEnd"/>
      <w:r w:rsidR="002030FE">
        <w:rPr>
          <w:sz w:val="20"/>
          <w:szCs w:val="20"/>
          <w:lang w:val="en-US"/>
        </w:rPr>
        <w:t xml:space="preserve"> </w:t>
      </w:r>
      <w:proofErr w:type="spellStart"/>
      <w:r w:rsidR="002030FE">
        <w:rPr>
          <w:sz w:val="20"/>
          <w:szCs w:val="20"/>
          <w:lang w:val="en-US"/>
        </w:rPr>
        <w:t>ilmu</w:t>
      </w:r>
      <w:proofErr w:type="spellEnd"/>
      <w:r w:rsidR="002030FE">
        <w:rPr>
          <w:sz w:val="20"/>
          <w:szCs w:val="20"/>
          <w:lang w:val="en-US"/>
        </w:rPr>
        <w:t xml:space="preserve"> </w:t>
      </w:r>
      <w:proofErr w:type="spellStart"/>
      <w:r w:rsidR="002030FE">
        <w:rPr>
          <w:sz w:val="20"/>
          <w:szCs w:val="20"/>
          <w:lang w:val="en-US"/>
        </w:rPr>
        <w:t>yg</w:t>
      </w:r>
      <w:proofErr w:type="spellEnd"/>
      <w:r w:rsidR="002030FE">
        <w:rPr>
          <w:sz w:val="20"/>
          <w:szCs w:val="20"/>
          <w:lang w:val="en-US"/>
        </w:rPr>
        <w:t xml:space="preserve"> </w:t>
      </w:r>
      <w:proofErr w:type="spellStart"/>
      <w:r w:rsidR="002030FE">
        <w:rPr>
          <w:sz w:val="20"/>
          <w:szCs w:val="20"/>
          <w:lang w:val="en-US"/>
        </w:rPr>
        <w:t>mempelajari</w:t>
      </w:r>
      <w:proofErr w:type="spellEnd"/>
      <w:r w:rsidR="002030FE">
        <w:rPr>
          <w:sz w:val="20"/>
          <w:szCs w:val="20"/>
          <w:lang w:val="en-US"/>
        </w:rPr>
        <w:t xml:space="preserve"> </w:t>
      </w:r>
      <w:proofErr w:type="spellStart"/>
      <w:r w:rsidR="002030FE">
        <w:rPr>
          <w:sz w:val="20"/>
          <w:szCs w:val="20"/>
          <w:lang w:val="en-US"/>
        </w:rPr>
        <w:t>segala</w:t>
      </w:r>
      <w:proofErr w:type="spellEnd"/>
      <w:r w:rsidR="002030FE">
        <w:rPr>
          <w:sz w:val="20"/>
          <w:szCs w:val="20"/>
          <w:lang w:val="en-US"/>
        </w:rPr>
        <w:t xml:space="preserve"> </w:t>
      </w:r>
      <w:proofErr w:type="spellStart"/>
      <w:r w:rsidR="002030FE">
        <w:rPr>
          <w:sz w:val="20"/>
          <w:szCs w:val="20"/>
          <w:lang w:val="en-US"/>
        </w:rPr>
        <w:t>sesuatu</w:t>
      </w:r>
      <w:proofErr w:type="spellEnd"/>
      <w:r w:rsidR="002030FE">
        <w:rPr>
          <w:sz w:val="20"/>
          <w:szCs w:val="20"/>
          <w:lang w:val="en-US"/>
        </w:rPr>
        <w:t xml:space="preserve"> </w:t>
      </w:r>
      <w:proofErr w:type="spellStart"/>
      <w:r w:rsidR="002030FE">
        <w:rPr>
          <w:sz w:val="20"/>
          <w:szCs w:val="20"/>
          <w:lang w:val="en-US"/>
        </w:rPr>
        <w:t>yg</w:t>
      </w:r>
      <w:proofErr w:type="spellEnd"/>
      <w:r w:rsidR="002030FE">
        <w:rPr>
          <w:sz w:val="20"/>
          <w:szCs w:val="20"/>
          <w:lang w:val="en-US"/>
        </w:rPr>
        <w:t xml:space="preserve"> </w:t>
      </w:r>
      <w:proofErr w:type="spellStart"/>
      <w:r w:rsidR="002030FE">
        <w:rPr>
          <w:sz w:val="20"/>
          <w:szCs w:val="20"/>
          <w:lang w:val="en-US"/>
        </w:rPr>
        <w:t>berhubungan</w:t>
      </w:r>
      <w:proofErr w:type="spellEnd"/>
      <w:r w:rsidR="002030FE">
        <w:rPr>
          <w:sz w:val="20"/>
          <w:szCs w:val="20"/>
          <w:lang w:val="en-US"/>
        </w:rPr>
        <w:t xml:space="preserve"> </w:t>
      </w:r>
      <w:proofErr w:type="spellStart"/>
      <w:r w:rsidR="002030FE">
        <w:rPr>
          <w:sz w:val="20"/>
          <w:szCs w:val="20"/>
          <w:lang w:val="en-US"/>
        </w:rPr>
        <w:t>dengan</w:t>
      </w:r>
      <w:proofErr w:type="spellEnd"/>
      <w:r w:rsidR="002030FE">
        <w:rPr>
          <w:sz w:val="20"/>
          <w:szCs w:val="20"/>
          <w:lang w:val="en-US"/>
        </w:rPr>
        <w:t xml:space="preserve"> </w:t>
      </w:r>
      <w:proofErr w:type="spellStart"/>
      <w:r w:rsidR="002030FE">
        <w:rPr>
          <w:sz w:val="20"/>
          <w:szCs w:val="20"/>
          <w:lang w:val="en-US"/>
        </w:rPr>
        <w:t>masyarakat</w:t>
      </w:r>
      <w:proofErr w:type="spellEnd"/>
      <w:r w:rsidR="002030FE">
        <w:rPr>
          <w:sz w:val="20"/>
          <w:szCs w:val="20"/>
          <w:lang w:val="en-US"/>
        </w:rPr>
        <w:t xml:space="preserve">. Oleh </w:t>
      </w:r>
      <w:proofErr w:type="spellStart"/>
      <w:r w:rsidR="002030FE">
        <w:rPr>
          <w:sz w:val="20"/>
          <w:szCs w:val="20"/>
          <w:lang w:val="en-US"/>
        </w:rPr>
        <w:t>karena</w:t>
      </w:r>
      <w:proofErr w:type="spellEnd"/>
      <w:r w:rsidR="002030FE">
        <w:rPr>
          <w:sz w:val="20"/>
          <w:szCs w:val="20"/>
          <w:lang w:val="en-US"/>
        </w:rPr>
        <w:t xml:space="preserve"> </w:t>
      </w:r>
      <w:proofErr w:type="spellStart"/>
      <w:r w:rsidR="002030FE">
        <w:rPr>
          <w:sz w:val="20"/>
          <w:szCs w:val="20"/>
          <w:lang w:val="en-US"/>
        </w:rPr>
        <w:t>itu</w:t>
      </w:r>
      <w:proofErr w:type="spellEnd"/>
      <w:r w:rsidR="002030FE">
        <w:rPr>
          <w:sz w:val="20"/>
          <w:szCs w:val="20"/>
          <w:lang w:val="en-US"/>
        </w:rPr>
        <w:t xml:space="preserve"> </w:t>
      </w:r>
      <w:proofErr w:type="spellStart"/>
      <w:r w:rsidR="002030FE">
        <w:rPr>
          <w:sz w:val="20"/>
          <w:szCs w:val="20"/>
          <w:lang w:val="en-US"/>
        </w:rPr>
        <w:t>Surveilans</w:t>
      </w:r>
      <w:proofErr w:type="spellEnd"/>
      <w:r w:rsidR="002030FE">
        <w:rPr>
          <w:sz w:val="20"/>
          <w:szCs w:val="20"/>
          <w:lang w:val="en-US"/>
        </w:rPr>
        <w:t xml:space="preserve"> </w:t>
      </w:r>
      <w:proofErr w:type="spellStart"/>
      <w:r w:rsidR="002030FE">
        <w:rPr>
          <w:sz w:val="20"/>
          <w:szCs w:val="20"/>
          <w:lang w:val="en-US"/>
        </w:rPr>
        <w:t>Epidemiologi</w:t>
      </w:r>
      <w:proofErr w:type="spellEnd"/>
      <w:r w:rsidR="002030FE">
        <w:rPr>
          <w:sz w:val="20"/>
          <w:szCs w:val="20"/>
          <w:lang w:val="en-US"/>
        </w:rPr>
        <w:t xml:space="preserve"> </w:t>
      </w:r>
      <w:proofErr w:type="spellStart"/>
      <w:r w:rsidR="002030FE">
        <w:rPr>
          <w:sz w:val="20"/>
          <w:szCs w:val="20"/>
          <w:lang w:val="en-US"/>
        </w:rPr>
        <w:t>adalah</w:t>
      </w:r>
      <w:proofErr w:type="spellEnd"/>
      <w:r w:rsidR="002030FE">
        <w:rPr>
          <w:sz w:val="20"/>
          <w:szCs w:val="20"/>
          <w:lang w:val="en-US"/>
        </w:rPr>
        <w:t xml:space="preserve"> </w:t>
      </w:r>
      <w:proofErr w:type="spellStart"/>
      <w:r w:rsidR="002030FE">
        <w:rPr>
          <w:sz w:val="20"/>
          <w:szCs w:val="20"/>
          <w:lang w:val="en-US"/>
        </w:rPr>
        <w:t>kegiatan</w:t>
      </w:r>
      <w:proofErr w:type="spellEnd"/>
      <w:r w:rsidR="002030FE">
        <w:rPr>
          <w:sz w:val="20"/>
          <w:szCs w:val="20"/>
          <w:lang w:val="en-US"/>
        </w:rPr>
        <w:t xml:space="preserve"> </w:t>
      </w:r>
      <w:proofErr w:type="spellStart"/>
      <w:r w:rsidR="002030FE">
        <w:rPr>
          <w:sz w:val="20"/>
          <w:szCs w:val="20"/>
          <w:lang w:val="en-US"/>
        </w:rPr>
        <w:t>yg</w:t>
      </w:r>
      <w:proofErr w:type="spellEnd"/>
      <w:r w:rsidR="002030FE">
        <w:rPr>
          <w:sz w:val="20"/>
          <w:szCs w:val="20"/>
          <w:lang w:val="en-US"/>
        </w:rPr>
        <w:t xml:space="preserve"> </w:t>
      </w:r>
      <w:proofErr w:type="spellStart"/>
      <w:r w:rsidR="002030FE">
        <w:rPr>
          <w:sz w:val="20"/>
          <w:szCs w:val="20"/>
          <w:lang w:val="en-US"/>
        </w:rPr>
        <w:t>mempelajari</w:t>
      </w:r>
      <w:proofErr w:type="spellEnd"/>
      <w:r w:rsidR="002030FE">
        <w:rPr>
          <w:sz w:val="20"/>
          <w:szCs w:val="20"/>
          <w:lang w:val="en-US"/>
        </w:rPr>
        <w:t xml:space="preserve"> </w:t>
      </w:r>
      <w:proofErr w:type="spellStart"/>
      <w:r w:rsidR="002030FE">
        <w:rPr>
          <w:sz w:val="20"/>
          <w:szCs w:val="20"/>
          <w:lang w:val="en-US"/>
        </w:rPr>
        <w:t>berbagai</w:t>
      </w:r>
      <w:proofErr w:type="spellEnd"/>
      <w:r w:rsidR="002030FE">
        <w:rPr>
          <w:sz w:val="20"/>
          <w:szCs w:val="20"/>
          <w:lang w:val="en-US"/>
        </w:rPr>
        <w:t xml:space="preserve"> </w:t>
      </w:r>
      <w:proofErr w:type="spellStart"/>
      <w:r w:rsidR="002030FE">
        <w:rPr>
          <w:sz w:val="20"/>
          <w:szCs w:val="20"/>
          <w:lang w:val="en-US"/>
        </w:rPr>
        <w:t>kegiatan</w:t>
      </w:r>
      <w:proofErr w:type="spellEnd"/>
      <w:r w:rsidR="002030FE">
        <w:rPr>
          <w:sz w:val="20"/>
          <w:szCs w:val="20"/>
          <w:lang w:val="en-US"/>
        </w:rPr>
        <w:t xml:space="preserve"> </w:t>
      </w:r>
      <w:proofErr w:type="spellStart"/>
      <w:r w:rsidR="002030FE">
        <w:rPr>
          <w:sz w:val="20"/>
          <w:szCs w:val="20"/>
          <w:lang w:val="en-US"/>
        </w:rPr>
        <w:t>yg</w:t>
      </w:r>
      <w:proofErr w:type="spellEnd"/>
      <w:r w:rsidR="002030FE">
        <w:rPr>
          <w:sz w:val="20"/>
          <w:szCs w:val="20"/>
          <w:lang w:val="en-US"/>
        </w:rPr>
        <w:t xml:space="preserve"> </w:t>
      </w:r>
      <w:proofErr w:type="spellStart"/>
      <w:r w:rsidR="002030FE">
        <w:rPr>
          <w:sz w:val="20"/>
          <w:szCs w:val="20"/>
          <w:lang w:val="en-US"/>
        </w:rPr>
        <w:t>mempengaruhi</w:t>
      </w:r>
      <w:proofErr w:type="spellEnd"/>
      <w:r w:rsidR="002030FE">
        <w:rPr>
          <w:sz w:val="20"/>
          <w:szCs w:val="20"/>
          <w:lang w:val="en-US"/>
        </w:rPr>
        <w:t xml:space="preserve"> </w:t>
      </w:r>
      <w:proofErr w:type="spellStart"/>
      <w:r w:rsidR="002030FE">
        <w:rPr>
          <w:sz w:val="20"/>
          <w:szCs w:val="20"/>
          <w:lang w:val="en-US"/>
        </w:rPr>
        <w:t>berbagai</w:t>
      </w:r>
      <w:proofErr w:type="spellEnd"/>
      <w:r w:rsidR="002030FE">
        <w:rPr>
          <w:sz w:val="20"/>
          <w:szCs w:val="20"/>
          <w:lang w:val="en-US"/>
        </w:rPr>
        <w:t xml:space="preserve"> </w:t>
      </w:r>
      <w:proofErr w:type="spellStart"/>
      <w:r w:rsidR="002030FE">
        <w:rPr>
          <w:sz w:val="20"/>
          <w:szCs w:val="20"/>
          <w:lang w:val="en-US"/>
        </w:rPr>
        <w:t>kehidupan</w:t>
      </w:r>
      <w:proofErr w:type="spellEnd"/>
      <w:r w:rsidR="002030FE">
        <w:rPr>
          <w:sz w:val="20"/>
          <w:szCs w:val="20"/>
          <w:lang w:val="en-US"/>
        </w:rPr>
        <w:t xml:space="preserve"> </w:t>
      </w:r>
      <w:proofErr w:type="spellStart"/>
      <w:r w:rsidR="002030FE">
        <w:rPr>
          <w:sz w:val="20"/>
          <w:szCs w:val="20"/>
          <w:lang w:val="en-US"/>
        </w:rPr>
        <w:t>masyarakat</w:t>
      </w:r>
      <w:proofErr w:type="spellEnd"/>
      <w:r w:rsidR="000055D8">
        <w:rPr>
          <w:sz w:val="20"/>
          <w:szCs w:val="20"/>
          <w:lang w:val="en-US"/>
        </w:rPr>
        <w:t xml:space="preserve">. </w:t>
      </w:r>
      <w:proofErr w:type="spellStart"/>
      <w:r w:rsidR="000055D8">
        <w:rPr>
          <w:sz w:val="20"/>
          <w:szCs w:val="20"/>
          <w:lang w:val="en-US"/>
        </w:rPr>
        <w:t>Jadi</w:t>
      </w:r>
      <w:proofErr w:type="spellEnd"/>
      <w:r w:rsidR="000055D8">
        <w:rPr>
          <w:sz w:val="20"/>
          <w:szCs w:val="20"/>
          <w:lang w:val="en-US"/>
        </w:rPr>
        <w:t xml:space="preserve"> </w:t>
      </w:r>
      <w:proofErr w:type="spellStart"/>
      <w:r w:rsidR="000055D8">
        <w:rPr>
          <w:sz w:val="20"/>
          <w:szCs w:val="20"/>
          <w:lang w:val="en-US"/>
        </w:rPr>
        <w:t>tidak</w:t>
      </w:r>
      <w:proofErr w:type="spellEnd"/>
      <w:r w:rsidR="000055D8">
        <w:rPr>
          <w:sz w:val="20"/>
          <w:szCs w:val="20"/>
          <w:lang w:val="en-US"/>
        </w:rPr>
        <w:t xml:space="preserve"> </w:t>
      </w:r>
      <w:proofErr w:type="spellStart"/>
      <w:r w:rsidR="000055D8">
        <w:rPr>
          <w:sz w:val="20"/>
          <w:szCs w:val="20"/>
          <w:lang w:val="en-US"/>
        </w:rPr>
        <w:t>terbatas</w:t>
      </w:r>
      <w:proofErr w:type="spellEnd"/>
      <w:r w:rsidR="000055D8">
        <w:rPr>
          <w:sz w:val="20"/>
          <w:szCs w:val="20"/>
          <w:lang w:val="en-US"/>
        </w:rPr>
        <w:t xml:space="preserve"> pada </w:t>
      </w:r>
      <w:proofErr w:type="spellStart"/>
      <w:r w:rsidR="000055D8">
        <w:rPr>
          <w:sz w:val="20"/>
          <w:szCs w:val="20"/>
          <w:lang w:val="en-US"/>
        </w:rPr>
        <w:t>bidang</w:t>
      </w:r>
      <w:proofErr w:type="spellEnd"/>
      <w:r w:rsidR="000055D8">
        <w:rPr>
          <w:sz w:val="20"/>
          <w:szCs w:val="20"/>
          <w:lang w:val="en-US"/>
        </w:rPr>
        <w:t xml:space="preserve"> </w:t>
      </w:r>
      <w:proofErr w:type="spellStart"/>
      <w:r w:rsidR="000055D8">
        <w:rPr>
          <w:sz w:val="20"/>
          <w:szCs w:val="20"/>
          <w:lang w:val="en-US"/>
        </w:rPr>
        <w:t>kesehatan</w:t>
      </w:r>
      <w:proofErr w:type="spellEnd"/>
      <w:r w:rsidR="000055D8">
        <w:rPr>
          <w:sz w:val="20"/>
          <w:szCs w:val="20"/>
          <w:lang w:val="en-US"/>
        </w:rPr>
        <w:t xml:space="preserve"> </w:t>
      </w:r>
      <w:proofErr w:type="spellStart"/>
      <w:r w:rsidR="000055D8">
        <w:rPr>
          <w:sz w:val="20"/>
          <w:szCs w:val="20"/>
          <w:lang w:val="en-US"/>
        </w:rPr>
        <w:t>saja</w:t>
      </w:r>
      <w:proofErr w:type="spellEnd"/>
      <w:r w:rsidR="000055D8">
        <w:rPr>
          <w:sz w:val="20"/>
          <w:szCs w:val="20"/>
          <w:lang w:val="en-US"/>
        </w:rPr>
        <w:t>.</w:t>
      </w:r>
    </w:p>
    <w:p w14:paraId="5A05E855" w14:textId="27399DDB" w:rsidR="00D62FCD" w:rsidRDefault="003420B6" w:rsidP="00A47A5B">
      <w:pPr>
        <w:pStyle w:val="ListParagraph"/>
        <w:spacing w:after="0" w:line="240" w:lineRule="auto"/>
        <w:ind w:firstLine="720"/>
        <w:jc w:val="both"/>
        <w:rPr>
          <w:sz w:val="20"/>
          <w:szCs w:val="20"/>
        </w:rPr>
      </w:pPr>
      <w:r>
        <w:rPr>
          <w:sz w:val="20"/>
          <w:szCs w:val="20"/>
        </w:rPr>
        <w:t xml:space="preserve">WHO mendefinisikan </w:t>
      </w:r>
      <w:r w:rsidR="00D62FCD">
        <w:rPr>
          <w:sz w:val="20"/>
          <w:szCs w:val="20"/>
        </w:rPr>
        <w:t xml:space="preserve">Sistem Kesehatan </w:t>
      </w:r>
      <w:r>
        <w:rPr>
          <w:sz w:val="20"/>
          <w:szCs w:val="20"/>
        </w:rPr>
        <w:t>sebagai</w:t>
      </w:r>
      <w:r w:rsidR="00D62FCD">
        <w:rPr>
          <w:sz w:val="20"/>
          <w:szCs w:val="20"/>
        </w:rPr>
        <w:t xml:space="preserve"> semua upaya yg</w:t>
      </w:r>
      <w:r>
        <w:rPr>
          <w:sz w:val="20"/>
          <w:szCs w:val="20"/>
        </w:rPr>
        <w:t xml:space="preserve"> tujuan utamanya adalah  meningkatkan</w:t>
      </w:r>
      <w:r w:rsidR="000055D8">
        <w:rPr>
          <w:sz w:val="20"/>
          <w:szCs w:val="20"/>
          <w:lang w:val="en-US"/>
        </w:rPr>
        <w:t xml:space="preserve"> </w:t>
      </w:r>
      <w:proofErr w:type="spellStart"/>
      <w:r w:rsidR="000055D8">
        <w:rPr>
          <w:sz w:val="20"/>
          <w:szCs w:val="20"/>
          <w:lang w:val="en-US"/>
        </w:rPr>
        <w:t>atau</w:t>
      </w:r>
      <w:proofErr w:type="spellEnd"/>
      <w:r w:rsidR="000055D8">
        <w:rPr>
          <w:sz w:val="20"/>
          <w:szCs w:val="20"/>
          <w:lang w:val="en-US"/>
        </w:rPr>
        <w:t xml:space="preserve"> </w:t>
      </w:r>
      <w:proofErr w:type="spellStart"/>
      <w:r w:rsidR="000055D8">
        <w:rPr>
          <w:sz w:val="20"/>
          <w:szCs w:val="20"/>
          <w:lang w:val="en-US"/>
        </w:rPr>
        <w:t>mempertahankan</w:t>
      </w:r>
      <w:proofErr w:type="spellEnd"/>
      <w:r>
        <w:rPr>
          <w:sz w:val="20"/>
          <w:szCs w:val="20"/>
        </w:rPr>
        <w:t xml:space="preserve"> derajat kesehatan. Telah lama diakui pentingnya peran sektor lain di luar sektor kesehatan. Tanpa kontribusi sektor lain mustahil tujuan pembangunan kesehatan tercapai. Sistem Kesehatan memegang peran penting dalam mencapai tujuan dari berbagai upaya atau program kesehatan. Indonesia telah merumuskan Sistem Kesehatan Nasional atau SKN pada tahun 1982.</w:t>
      </w:r>
    </w:p>
    <w:p w14:paraId="2FAEE5FD" w14:textId="77777777" w:rsidR="003420B6" w:rsidRDefault="003420B6" w:rsidP="00D62FCD">
      <w:pPr>
        <w:pStyle w:val="ListParagraph"/>
        <w:spacing w:after="0" w:line="240" w:lineRule="auto"/>
        <w:jc w:val="both"/>
        <w:rPr>
          <w:sz w:val="20"/>
          <w:szCs w:val="20"/>
        </w:rPr>
      </w:pPr>
      <w:r>
        <w:rPr>
          <w:sz w:val="20"/>
          <w:szCs w:val="20"/>
        </w:rPr>
        <w:t>SKN telah mengalami beberapa kali revisi untuk menyesuaikan dengan perkembangan dan perubahan yang bersifat nasional dan global. Versi terakhir SKN adalah tahun 2009</w:t>
      </w:r>
    </w:p>
    <w:p w14:paraId="63B9DDF8" w14:textId="4CDA962D" w:rsidR="00A47A5B" w:rsidRDefault="00A47A5B" w:rsidP="00D62FCD">
      <w:pPr>
        <w:pStyle w:val="ListParagraph"/>
        <w:spacing w:after="0" w:line="240" w:lineRule="auto"/>
        <w:jc w:val="both"/>
        <w:rPr>
          <w:sz w:val="20"/>
          <w:szCs w:val="20"/>
        </w:rPr>
      </w:pPr>
      <w:r>
        <w:rPr>
          <w:sz w:val="20"/>
          <w:szCs w:val="20"/>
        </w:rPr>
        <w:tab/>
      </w:r>
      <w:proofErr w:type="spellStart"/>
      <w:r w:rsidR="000055D8">
        <w:rPr>
          <w:sz w:val="20"/>
          <w:szCs w:val="20"/>
          <w:lang w:val="en-US"/>
        </w:rPr>
        <w:t>Penguatan</w:t>
      </w:r>
      <w:proofErr w:type="spellEnd"/>
      <w:r w:rsidR="000055D8">
        <w:rPr>
          <w:sz w:val="20"/>
          <w:szCs w:val="20"/>
          <w:lang w:val="en-US"/>
        </w:rPr>
        <w:t xml:space="preserve"> SKN </w:t>
      </w:r>
      <w:r>
        <w:rPr>
          <w:sz w:val="20"/>
          <w:szCs w:val="20"/>
        </w:rPr>
        <w:t xml:space="preserve">menggunakan </w:t>
      </w:r>
      <w:proofErr w:type="spellStart"/>
      <w:r w:rsidR="000055D8">
        <w:rPr>
          <w:sz w:val="20"/>
          <w:szCs w:val="20"/>
          <w:lang w:val="en-US"/>
        </w:rPr>
        <w:t>pendekatan</w:t>
      </w:r>
      <w:proofErr w:type="spellEnd"/>
      <w:r>
        <w:rPr>
          <w:sz w:val="20"/>
          <w:szCs w:val="20"/>
        </w:rPr>
        <w:t xml:space="preserve"> Primary Health Care atau PHC</w:t>
      </w:r>
      <w:r w:rsidR="000055D8">
        <w:rPr>
          <w:sz w:val="20"/>
          <w:szCs w:val="20"/>
          <w:lang w:val="en-US"/>
        </w:rPr>
        <w:t>.</w:t>
      </w:r>
      <w:r>
        <w:rPr>
          <w:sz w:val="20"/>
          <w:szCs w:val="20"/>
        </w:rPr>
        <w:t xml:space="preserve"> </w:t>
      </w:r>
    </w:p>
    <w:p w14:paraId="6C8562BC" w14:textId="77777777" w:rsidR="00A47A5B" w:rsidRDefault="00A47A5B" w:rsidP="00D62FCD">
      <w:pPr>
        <w:pStyle w:val="ListParagraph"/>
        <w:spacing w:after="0" w:line="240" w:lineRule="auto"/>
        <w:jc w:val="both"/>
        <w:rPr>
          <w:sz w:val="20"/>
          <w:szCs w:val="20"/>
        </w:rPr>
      </w:pPr>
      <w:r>
        <w:rPr>
          <w:sz w:val="20"/>
          <w:szCs w:val="20"/>
        </w:rPr>
        <w:t>Sejarah PHC dimulai dari Deklarasi Ama Ata tahun 1978 yang terkenal  dengan slogan Health For All by the year 2000/HFA 2000 atau Kesehatan Bagi Semua pada tahun 2000 dimana disepakati bahwa PHC adalah pendekatan yg paling tepat guna mencapai HFA-2000</w:t>
      </w:r>
    </w:p>
    <w:p w14:paraId="5429B8DD" w14:textId="565BED68" w:rsidR="00A47A5B" w:rsidRDefault="00A47A5B" w:rsidP="00D62FCD">
      <w:pPr>
        <w:pStyle w:val="ListParagraph"/>
        <w:spacing w:after="0" w:line="240" w:lineRule="auto"/>
        <w:jc w:val="both"/>
        <w:rPr>
          <w:sz w:val="20"/>
          <w:szCs w:val="20"/>
          <w:lang w:val="en-US"/>
        </w:rPr>
      </w:pPr>
      <w:r>
        <w:rPr>
          <w:sz w:val="20"/>
          <w:szCs w:val="20"/>
        </w:rPr>
        <w:t>Dalam perjalanannya konsep HFA mengalami pasang surut karena beragamnya interpretasi PHC dari berbagai negara anggauta WHO</w:t>
      </w:r>
      <w:r w:rsidR="00A178D6">
        <w:rPr>
          <w:sz w:val="20"/>
          <w:szCs w:val="20"/>
          <w:lang w:val="en-US"/>
        </w:rPr>
        <w:t>.</w:t>
      </w:r>
    </w:p>
    <w:p w14:paraId="1FAF9A88" w14:textId="02A0ED56" w:rsidR="00A178D6" w:rsidRPr="00A178D6" w:rsidRDefault="00A178D6" w:rsidP="00D62FCD">
      <w:pPr>
        <w:pStyle w:val="ListParagraph"/>
        <w:spacing w:after="0" w:line="240" w:lineRule="auto"/>
        <w:jc w:val="both"/>
        <w:rPr>
          <w:sz w:val="20"/>
          <w:szCs w:val="20"/>
          <w:lang w:val="en-US"/>
        </w:rPr>
      </w:pPr>
      <w:r>
        <w:rPr>
          <w:sz w:val="20"/>
          <w:szCs w:val="20"/>
          <w:lang w:val="en-US"/>
        </w:rPr>
        <w:tab/>
      </w:r>
      <w:proofErr w:type="spellStart"/>
      <w:r>
        <w:rPr>
          <w:sz w:val="20"/>
          <w:szCs w:val="20"/>
          <w:lang w:val="en-US"/>
        </w:rPr>
        <w:t>Penguatan</w:t>
      </w:r>
      <w:proofErr w:type="spellEnd"/>
      <w:r>
        <w:rPr>
          <w:sz w:val="20"/>
          <w:szCs w:val="20"/>
          <w:lang w:val="en-US"/>
        </w:rPr>
        <w:t xml:space="preserve"> </w:t>
      </w:r>
      <w:proofErr w:type="spellStart"/>
      <w:r>
        <w:rPr>
          <w:sz w:val="20"/>
          <w:szCs w:val="20"/>
          <w:lang w:val="en-US"/>
        </w:rPr>
        <w:t>Surveilans</w:t>
      </w:r>
      <w:proofErr w:type="spellEnd"/>
      <w:r>
        <w:rPr>
          <w:sz w:val="20"/>
          <w:szCs w:val="20"/>
          <w:lang w:val="en-US"/>
        </w:rPr>
        <w:t xml:space="preserve"> </w:t>
      </w:r>
      <w:proofErr w:type="spellStart"/>
      <w:r>
        <w:rPr>
          <w:sz w:val="20"/>
          <w:szCs w:val="20"/>
          <w:lang w:val="en-US"/>
        </w:rPr>
        <w:t>Epidemiologi</w:t>
      </w:r>
      <w:proofErr w:type="spellEnd"/>
      <w:r>
        <w:rPr>
          <w:sz w:val="20"/>
          <w:szCs w:val="20"/>
          <w:lang w:val="en-US"/>
        </w:rPr>
        <w:t xml:space="preserve"> </w:t>
      </w:r>
      <w:proofErr w:type="spellStart"/>
      <w:r>
        <w:rPr>
          <w:sz w:val="20"/>
          <w:szCs w:val="20"/>
          <w:lang w:val="en-US"/>
        </w:rPr>
        <w:t>membutuhkan</w:t>
      </w:r>
      <w:proofErr w:type="spellEnd"/>
      <w:r>
        <w:rPr>
          <w:sz w:val="20"/>
          <w:szCs w:val="20"/>
          <w:lang w:val="en-US"/>
        </w:rPr>
        <w:t xml:space="preserve"> </w:t>
      </w:r>
      <w:proofErr w:type="spellStart"/>
      <w:r>
        <w:rPr>
          <w:sz w:val="20"/>
          <w:szCs w:val="20"/>
          <w:lang w:val="en-US"/>
        </w:rPr>
        <w:t>penguatan</w:t>
      </w:r>
      <w:proofErr w:type="spellEnd"/>
      <w:r>
        <w:rPr>
          <w:sz w:val="20"/>
          <w:szCs w:val="20"/>
          <w:lang w:val="en-US"/>
        </w:rPr>
        <w:t xml:space="preserve"> pada </w:t>
      </w:r>
      <w:proofErr w:type="spellStart"/>
      <w:r>
        <w:rPr>
          <w:sz w:val="20"/>
          <w:szCs w:val="20"/>
          <w:lang w:val="en-US"/>
        </w:rPr>
        <w:t>keenam</w:t>
      </w:r>
      <w:proofErr w:type="spellEnd"/>
      <w:r>
        <w:rPr>
          <w:sz w:val="20"/>
          <w:szCs w:val="20"/>
          <w:lang w:val="en-US"/>
        </w:rPr>
        <w:t xml:space="preserve"> building block SKN</w:t>
      </w:r>
    </w:p>
    <w:p w14:paraId="5FA5C5C8" w14:textId="77777777" w:rsidR="00CE3D1B" w:rsidRDefault="00CE3D1B" w:rsidP="00D62FCD">
      <w:pPr>
        <w:pStyle w:val="ListParagraph"/>
        <w:spacing w:after="0" w:line="240" w:lineRule="auto"/>
        <w:jc w:val="both"/>
        <w:rPr>
          <w:sz w:val="20"/>
          <w:szCs w:val="20"/>
        </w:rPr>
      </w:pPr>
      <w:r>
        <w:rPr>
          <w:sz w:val="20"/>
          <w:szCs w:val="20"/>
        </w:rPr>
        <w:tab/>
        <w:t>Pengertian PHC menjadi semakin jelas saat Dr Margaret Chan terpilih sebagai Direktur Jenderal WHO pada tahun</w:t>
      </w:r>
      <w:r w:rsidR="00BF351D">
        <w:rPr>
          <w:sz w:val="20"/>
          <w:szCs w:val="20"/>
        </w:rPr>
        <w:t xml:space="preserve"> 2006. Beliau menjabat selama dua periode sampai tahun 2017. Setahun setelah menjabat, beliau menegaskan perlunya kita kembali menggunakan PHC sebagai pendekatan untuk menguatkan sistem kesehatan. Selanjutnya ditegaskan bahwa untuk mencapai sasaran yang berhubungan dengan kesehatan dari Millenium Development Goal</w:t>
      </w:r>
      <w:r w:rsidR="006A17DF">
        <w:rPr>
          <w:sz w:val="20"/>
          <w:szCs w:val="20"/>
        </w:rPr>
        <w:t xml:space="preserve"> kita harus melihat kembali nilai, prinsip dan pendekatan PHC</w:t>
      </w:r>
    </w:p>
    <w:p w14:paraId="75A17F24" w14:textId="77777777" w:rsidR="00566A14" w:rsidRDefault="00566A14" w:rsidP="00D62FCD">
      <w:pPr>
        <w:pStyle w:val="ListParagraph"/>
        <w:spacing w:after="0" w:line="240" w:lineRule="auto"/>
        <w:jc w:val="both"/>
        <w:rPr>
          <w:sz w:val="20"/>
          <w:szCs w:val="20"/>
        </w:rPr>
      </w:pPr>
      <w:r>
        <w:rPr>
          <w:sz w:val="20"/>
          <w:szCs w:val="20"/>
        </w:rPr>
        <w:t>Sebagai komitmen Dr Margaret Chan terhadap PHC, World Health Report tahun 2008 mengambil tema “Primary Health Care Now More Than Ever”</w:t>
      </w:r>
    </w:p>
    <w:p w14:paraId="4F978116" w14:textId="77777777" w:rsidR="00566A14" w:rsidRDefault="00566A14" w:rsidP="00D62FCD">
      <w:pPr>
        <w:pStyle w:val="ListParagraph"/>
        <w:spacing w:after="0" w:line="240" w:lineRule="auto"/>
        <w:jc w:val="both"/>
        <w:rPr>
          <w:sz w:val="20"/>
          <w:szCs w:val="20"/>
        </w:rPr>
      </w:pPr>
      <w:r>
        <w:rPr>
          <w:sz w:val="20"/>
          <w:szCs w:val="20"/>
        </w:rPr>
        <w:t>Tema Health Systems sendiri telah digunakan pada World Health Report tahun 2000 yg bunyinya “Health Systems Improving Performance”</w:t>
      </w:r>
    </w:p>
    <w:p w14:paraId="02401053" w14:textId="77777777" w:rsidR="00566A14" w:rsidRDefault="00566A14" w:rsidP="00D62FCD">
      <w:pPr>
        <w:pStyle w:val="ListParagraph"/>
        <w:spacing w:after="0" w:line="240" w:lineRule="auto"/>
        <w:jc w:val="both"/>
        <w:rPr>
          <w:sz w:val="20"/>
          <w:szCs w:val="20"/>
        </w:rPr>
      </w:pPr>
    </w:p>
    <w:p w14:paraId="6EBEDFC5" w14:textId="77777777" w:rsidR="00566A14" w:rsidRPr="00566A14" w:rsidRDefault="00566A14" w:rsidP="00566A14">
      <w:pPr>
        <w:pStyle w:val="ListParagraph"/>
        <w:numPr>
          <w:ilvl w:val="0"/>
          <w:numId w:val="1"/>
        </w:numPr>
        <w:spacing w:after="0" w:line="240" w:lineRule="auto"/>
        <w:jc w:val="both"/>
        <w:rPr>
          <w:b/>
          <w:sz w:val="20"/>
          <w:szCs w:val="20"/>
        </w:rPr>
      </w:pPr>
      <w:r>
        <w:rPr>
          <w:b/>
          <w:sz w:val="20"/>
          <w:szCs w:val="20"/>
          <w:u w:val="single"/>
        </w:rPr>
        <w:t>DEKLARASI ALMA ATA 1978</w:t>
      </w:r>
    </w:p>
    <w:p w14:paraId="2B9B7B6F" w14:textId="77777777" w:rsidR="00566A14" w:rsidRDefault="00566A14" w:rsidP="00566A14">
      <w:pPr>
        <w:pStyle w:val="ListParagraph"/>
        <w:spacing w:after="0" w:line="240" w:lineRule="auto"/>
        <w:jc w:val="both"/>
        <w:rPr>
          <w:sz w:val="20"/>
          <w:szCs w:val="20"/>
        </w:rPr>
      </w:pPr>
      <w:r>
        <w:rPr>
          <w:sz w:val="20"/>
          <w:szCs w:val="20"/>
        </w:rPr>
        <w:t>Deklarasi ini mendeskripsikan PHC sbb:</w:t>
      </w:r>
    </w:p>
    <w:p w14:paraId="06DB2D44" w14:textId="77777777" w:rsidR="00566A14" w:rsidRDefault="007309A4" w:rsidP="007309A4">
      <w:pPr>
        <w:pStyle w:val="ListParagraph"/>
        <w:numPr>
          <w:ilvl w:val="0"/>
          <w:numId w:val="2"/>
        </w:numPr>
        <w:spacing w:after="0" w:line="240" w:lineRule="auto"/>
        <w:jc w:val="both"/>
        <w:rPr>
          <w:b/>
          <w:sz w:val="20"/>
          <w:szCs w:val="20"/>
        </w:rPr>
      </w:pPr>
      <w:r>
        <w:rPr>
          <w:b/>
          <w:sz w:val="20"/>
          <w:szCs w:val="20"/>
        </w:rPr>
        <w:t>Upaya kesehatan esensial</w:t>
      </w:r>
    </w:p>
    <w:p w14:paraId="21643850" w14:textId="77777777" w:rsidR="007309A4" w:rsidRDefault="007309A4" w:rsidP="007309A4">
      <w:pPr>
        <w:pStyle w:val="ListParagraph"/>
        <w:numPr>
          <w:ilvl w:val="0"/>
          <w:numId w:val="2"/>
        </w:numPr>
        <w:spacing w:after="0" w:line="240" w:lineRule="auto"/>
        <w:jc w:val="both"/>
        <w:rPr>
          <w:b/>
          <w:sz w:val="20"/>
          <w:szCs w:val="20"/>
        </w:rPr>
      </w:pPr>
      <w:r>
        <w:rPr>
          <w:b/>
          <w:sz w:val="20"/>
          <w:szCs w:val="20"/>
        </w:rPr>
        <w:t>Secara ilmiah dapat dipertanggungjawabkan, dapat diterima masyarakat,</w:t>
      </w:r>
    </w:p>
    <w:p w14:paraId="1CD107CB" w14:textId="77777777" w:rsidR="007309A4" w:rsidRDefault="007309A4" w:rsidP="007309A4">
      <w:pPr>
        <w:pStyle w:val="ListParagraph"/>
        <w:spacing w:after="0" w:line="240" w:lineRule="auto"/>
        <w:ind w:left="1445"/>
        <w:jc w:val="both"/>
        <w:rPr>
          <w:b/>
          <w:sz w:val="20"/>
          <w:szCs w:val="20"/>
        </w:rPr>
      </w:pPr>
      <w:r>
        <w:rPr>
          <w:b/>
          <w:sz w:val="20"/>
          <w:szCs w:val="20"/>
        </w:rPr>
        <w:t>dan terjangkau</w:t>
      </w:r>
    </w:p>
    <w:p w14:paraId="1A24A91A" w14:textId="77777777" w:rsidR="007309A4" w:rsidRDefault="007309A4" w:rsidP="007309A4">
      <w:pPr>
        <w:pStyle w:val="ListParagraph"/>
        <w:numPr>
          <w:ilvl w:val="0"/>
          <w:numId w:val="2"/>
        </w:numPr>
        <w:spacing w:after="0" w:line="240" w:lineRule="auto"/>
        <w:jc w:val="both"/>
        <w:rPr>
          <w:b/>
          <w:sz w:val="20"/>
          <w:szCs w:val="20"/>
        </w:rPr>
      </w:pPr>
      <w:r>
        <w:rPr>
          <w:b/>
          <w:sz w:val="20"/>
          <w:szCs w:val="20"/>
        </w:rPr>
        <w:t>Dapat diakses seluruh pemduduk</w:t>
      </w:r>
    </w:p>
    <w:p w14:paraId="0B780053" w14:textId="77777777" w:rsidR="007309A4" w:rsidRDefault="007309A4" w:rsidP="007309A4">
      <w:pPr>
        <w:pStyle w:val="ListParagraph"/>
        <w:numPr>
          <w:ilvl w:val="0"/>
          <w:numId w:val="2"/>
        </w:numPr>
        <w:spacing w:after="0" w:line="240" w:lineRule="auto"/>
        <w:jc w:val="both"/>
        <w:rPr>
          <w:b/>
          <w:sz w:val="20"/>
          <w:szCs w:val="20"/>
        </w:rPr>
      </w:pPr>
      <w:r>
        <w:rPr>
          <w:b/>
          <w:sz w:val="20"/>
          <w:szCs w:val="20"/>
        </w:rPr>
        <w:t>Adanya peran serta masyarakat</w:t>
      </w:r>
    </w:p>
    <w:p w14:paraId="15B11445" w14:textId="77777777" w:rsidR="007309A4" w:rsidRDefault="007309A4" w:rsidP="007309A4">
      <w:pPr>
        <w:pStyle w:val="ListParagraph"/>
        <w:numPr>
          <w:ilvl w:val="0"/>
          <w:numId w:val="2"/>
        </w:numPr>
        <w:spacing w:after="0" w:line="240" w:lineRule="auto"/>
        <w:jc w:val="both"/>
        <w:rPr>
          <w:b/>
          <w:sz w:val="20"/>
          <w:szCs w:val="20"/>
        </w:rPr>
      </w:pPr>
      <w:r>
        <w:rPr>
          <w:b/>
          <w:sz w:val="20"/>
          <w:szCs w:val="20"/>
        </w:rPr>
        <w:t>Berdikari</w:t>
      </w:r>
    </w:p>
    <w:p w14:paraId="456363AC" w14:textId="77777777" w:rsidR="007309A4" w:rsidRDefault="007309A4" w:rsidP="007309A4">
      <w:pPr>
        <w:pStyle w:val="ListParagraph"/>
        <w:numPr>
          <w:ilvl w:val="0"/>
          <w:numId w:val="2"/>
        </w:numPr>
        <w:spacing w:after="0" w:line="240" w:lineRule="auto"/>
        <w:jc w:val="both"/>
        <w:rPr>
          <w:b/>
          <w:sz w:val="20"/>
          <w:szCs w:val="20"/>
        </w:rPr>
      </w:pPr>
      <w:r>
        <w:rPr>
          <w:b/>
          <w:sz w:val="20"/>
          <w:szCs w:val="20"/>
        </w:rPr>
        <w:t>Bagian dari Sistem Kesehatan Nasional</w:t>
      </w:r>
    </w:p>
    <w:p w14:paraId="10F397B4" w14:textId="77777777" w:rsidR="007309A4" w:rsidRDefault="007309A4" w:rsidP="007309A4">
      <w:pPr>
        <w:pStyle w:val="ListParagraph"/>
        <w:numPr>
          <w:ilvl w:val="0"/>
          <w:numId w:val="2"/>
        </w:numPr>
        <w:spacing w:after="0" w:line="240" w:lineRule="auto"/>
        <w:jc w:val="both"/>
        <w:rPr>
          <w:b/>
          <w:sz w:val="20"/>
          <w:szCs w:val="20"/>
        </w:rPr>
      </w:pPr>
      <w:r>
        <w:rPr>
          <w:b/>
          <w:sz w:val="20"/>
          <w:szCs w:val="20"/>
        </w:rPr>
        <w:t>Merupakan kontak atau tingkat pertama pelayanan kesehatan</w:t>
      </w:r>
    </w:p>
    <w:p w14:paraId="6C0F7C2D" w14:textId="77777777" w:rsidR="007309A4" w:rsidRPr="00566A14" w:rsidRDefault="007309A4" w:rsidP="007309A4">
      <w:pPr>
        <w:pStyle w:val="ListParagraph"/>
        <w:numPr>
          <w:ilvl w:val="0"/>
          <w:numId w:val="2"/>
        </w:numPr>
        <w:spacing w:after="0" w:line="240" w:lineRule="auto"/>
        <w:jc w:val="both"/>
        <w:rPr>
          <w:b/>
          <w:sz w:val="20"/>
          <w:szCs w:val="20"/>
        </w:rPr>
      </w:pPr>
      <w:r>
        <w:rPr>
          <w:b/>
          <w:sz w:val="20"/>
          <w:szCs w:val="20"/>
        </w:rPr>
        <w:t>Memerlukan sistem rujukan yang baik</w:t>
      </w:r>
    </w:p>
    <w:p w14:paraId="291BB57F" w14:textId="77777777" w:rsidR="00A47A5B" w:rsidRPr="00D62FCD" w:rsidRDefault="00A47A5B" w:rsidP="00D62FCD">
      <w:pPr>
        <w:pStyle w:val="ListParagraph"/>
        <w:spacing w:after="0" w:line="240" w:lineRule="auto"/>
        <w:jc w:val="both"/>
        <w:rPr>
          <w:b/>
          <w:sz w:val="20"/>
          <w:szCs w:val="20"/>
        </w:rPr>
      </w:pPr>
      <w:r>
        <w:rPr>
          <w:sz w:val="20"/>
          <w:szCs w:val="20"/>
        </w:rPr>
        <w:lastRenderedPageBreak/>
        <w:tab/>
      </w:r>
    </w:p>
    <w:p w14:paraId="270E9963" w14:textId="77777777" w:rsidR="00D62FCD" w:rsidRPr="00A253B4" w:rsidRDefault="00A253B4" w:rsidP="00A253B4">
      <w:pPr>
        <w:pStyle w:val="ListParagraph"/>
        <w:numPr>
          <w:ilvl w:val="0"/>
          <w:numId w:val="1"/>
        </w:numPr>
        <w:spacing w:after="0" w:line="240" w:lineRule="auto"/>
        <w:jc w:val="both"/>
        <w:rPr>
          <w:b/>
          <w:sz w:val="20"/>
          <w:szCs w:val="20"/>
          <w:u w:val="single"/>
        </w:rPr>
      </w:pPr>
      <w:r w:rsidRPr="00A253B4">
        <w:rPr>
          <w:b/>
          <w:sz w:val="20"/>
          <w:szCs w:val="20"/>
          <w:u w:val="single"/>
        </w:rPr>
        <w:t>HEALTH FOR ALL BY 2000</w:t>
      </w:r>
    </w:p>
    <w:p w14:paraId="761F330B" w14:textId="77777777" w:rsidR="00A253B4" w:rsidRDefault="0047508E" w:rsidP="00433210">
      <w:pPr>
        <w:spacing w:after="0" w:line="240" w:lineRule="auto"/>
        <w:ind w:left="1080" w:firstLine="360"/>
        <w:jc w:val="both"/>
        <w:rPr>
          <w:sz w:val="20"/>
          <w:szCs w:val="20"/>
        </w:rPr>
      </w:pPr>
      <w:r>
        <w:rPr>
          <w:sz w:val="20"/>
          <w:szCs w:val="20"/>
        </w:rPr>
        <w:t>Definisi operasional HFA adalah”Suatu fase dari pembangunan kesehatan di mana setiap penduduk memiliki akses terhadap pelayanan kesehatan yang bermutu atau mampu mempraktekkan pengobatan sendiri serta terlindung dari risiko keuangan untuk mencegah jatuhnya mereka ke dalam jurang kemiskinan”</w:t>
      </w:r>
    </w:p>
    <w:p w14:paraId="6EAFA09A" w14:textId="1F7D0B0B" w:rsidR="0047508E" w:rsidRPr="0047508E" w:rsidRDefault="003F5A83" w:rsidP="0047508E">
      <w:pPr>
        <w:spacing w:after="0" w:line="240" w:lineRule="auto"/>
        <w:ind w:left="1080"/>
        <w:jc w:val="both"/>
        <w:rPr>
          <w:sz w:val="20"/>
          <w:szCs w:val="20"/>
        </w:rPr>
      </w:pPr>
      <w:r>
        <w:rPr>
          <w:sz w:val="20"/>
          <w:szCs w:val="20"/>
          <w:lang w:val="en-US"/>
        </w:rPr>
        <w:t xml:space="preserve">Kita </w:t>
      </w:r>
      <w:proofErr w:type="spellStart"/>
      <w:r>
        <w:rPr>
          <w:sz w:val="20"/>
          <w:szCs w:val="20"/>
          <w:lang w:val="en-US"/>
        </w:rPr>
        <w:t>harus</w:t>
      </w:r>
      <w:proofErr w:type="spellEnd"/>
      <w:r w:rsidR="0047508E">
        <w:rPr>
          <w:sz w:val="20"/>
          <w:szCs w:val="20"/>
        </w:rPr>
        <w:t xml:space="preserve"> melindungi masyarakat dari kemungkinan jatuh miskin karena besarnya biaya kesehatan yang harus ditanggung melalui pengeluaran langsung atau </w:t>
      </w:r>
      <w:r w:rsidR="0047508E">
        <w:rPr>
          <w:i/>
          <w:sz w:val="20"/>
          <w:szCs w:val="20"/>
        </w:rPr>
        <w:t>out-of pocket expenditure/OOP.</w:t>
      </w:r>
      <w:r w:rsidR="0047508E">
        <w:rPr>
          <w:sz w:val="20"/>
          <w:szCs w:val="20"/>
        </w:rPr>
        <w:t xml:space="preserve"> Biaya yg besar ini disebut </w:t>
      </w:r>
      <w:r w:rsidR="0047508E">
        <w:rPr>
          <w:i/>
          <w:sz w:val="20"/>
          <w:szCs w:val="20"/>
        </w:rPr>
        <w:t>catastrophic health expenditure.</w:t>
      </w:r>
      <w:r w:rsidR="0047508E">
        <w:rPr>
          <w:sz w:val="20"/>
          <w:szCs w:val="20"/>
        </w:rPr>
        <w:t xml:space="preserve"> Bank Dunia memperhitungkan besarnya OOP yg melebihi !0</w:t>
      </w:r>
      <w:r w:rsidR="00AE5CB2">
        <w:rPr>
          <w:sz w:val="20"/>
          <w:szCs w:val="20"/>
        </w:rPr>
        <w:t>% dari seluruh pengeluaran keluarga berpotensi menimbulkan catastrophic expenditure</w:t>
      </w:r>
    </w:p>
    <w:p w14:paraId="62B12370" w14:textId="77777777" w:rsidR="00D62FCD" w:rsidRPr="00D66BEB" w:rsidRDefault="003F4C2D" w:rsidP="00D62FCD">
      <w:pPr>
        <w:pStyle w:val="ListParagraph"/>
        <w:spacing w:after="0" w:line="240" w:lineRule="auto"/>
        <w:jc w:val="both"/>
        <w:rPr>
          <w:sz w:val="20"/>
          <w:szCs w:val="20"/>
        </w:rPr>
      </w:pPr>
      <w:r w:rsidRPr="00D66BEB">
        <w:rPr>
          <w:sz w:val="20"/>
          <w:szCs w:val="20"/>
        </w:rPr>
        <w:t>Banyak yang mempertanyakan karena saat ini sudah tahun 2018 apahak HFA-2000 masih berlaku? Jawabannya YA karena HFA adalah sebuah Visi yang horisonnya sangat panjang. Visi ibarat mimpi yg horisonnya bisa tak terbatas. Misi dijabarkan dalam MDG 2015 dan SDG 2030</w:t>
      </w:r>
    </w:p>
    <w:p w14:paraId="40A96451" w14:textId="77777777" w:rsidR="003F4C2D" w:rsidRDefault="003F4C2D" w:rsidP="00D62FCD">
      <w:pPr>
        <w:pStyle w:val="ListParagraph"/>
        <w:spacing w:after="0" w:line="240" w:lineRule="auto"/>
        <w:jc w:val="both"/>
        <w:rPr>
          <w:sz w:val="20"/>
          <w:szCs w:val="20"/>
        </w:rPr>
      </w:pPr>
      <w:r w:rsidRPr="00D66BEB">
        <w:rPr>
          <w:sz w:val="20"/>
          <w:szCs w:val="20"/>
        </w:rPr>
        <w:t>Sama halnya dengan Visi P</w:t>
      </w:r>
      <w:r w:rsidR="008E5DA1">
        <w:rPr>
          <w:sz w:val="20"/>
          <w:szCs w:val="20"/>
        </w:rPr>
        <w:t xml:space="preserve">embangunan Kesehatan Indonesia  </w:t>
      </w:r>
      <w:r w:rsidR="008E5DA1">
        <w:rPr>
          <w:i/>
          <w:sz w:val="20"/>
          <w:szCs w:val="20"/>
        </w:rPr>
        <w:t xml:space="preserve">INDONESIA SEHAT 2010 </w:t>
      </w:r>
      <w:r w:rsidRPr="00D66BEB">
        <w:rPr>
          <w:i/>
          <w:sz w:val="20"/>
          <w:szCs w:val="20"/>
        </w:rPr>
        <w:t xml:space="preserve"> </w:t>
      </w:r>
      <w:r w:rsidRPr="00D66BEB">
        <w:rPr>
          <w:sz w:val="20"/>
          <w:szCs w:val="20"/>
        </w:rPr>
        <w:t>yan</w:t>
      </w:r>
      <w:r w:rsidR="00D66BEB" w:rsidRPr="00D66BEB">
        <w:rPr>
          <w:sz w:val="20"/>
          <w:szCs w:val="20"/>
        </w:rPr>
        <w:t>g tetap kita acu hingga saat ini</w:t>
      </w:r>
    </w:p>
    <w:p w14:paraId="3D7A4F18" w14:textId="77777777" w:rsidR="00F019B8" w:rsidRPr="00D66BEB" w:rsidRDefault="00F019B8" w:rsidP="00D62FCD">
      <w:pPr>
        <w:pStyle w:val="ListParagraph"/>
        <w:spacing w:after="0" w:line="240" w:lineRule="auto"/>
        <w:jc w:val="both"/>
        <w:rPr>
          <w:sz w:val="20"/>
          <w:szCs w:val="20"/>
        </w:rPr>
      </w:pPr>
      <w:r>
        <w:rPr>
          <w:sz w:val="20"/>
          <w:szCs w:val="20"/>
        </w:rPr>
        <w:t xml:space="preserve">Bahkan tema Hari Kesehatan Sedunia tahun 2018 adalah </w:t>
      </w:r>
      <w:r w:rsidRPr="00F019B8">
        <w:rPr>
          <w:i/>
          <w:sz w:val="20"/>
          <w:szCs w:val="20"/>
        </w:rPr>
        <w:t>‘Health For All: Everyone, Everywhere’</w:t>
      </w:r>
    </w:p>
    <w:p w14:paraId="18391321" w14:textId="77777777" w:rsidR="00D66BEB" w:rsidRDefault="00D66BEB" w:rsidP="00D62FCD">
      <w:pPr>
        <w:pStyle w:val="ListParagraph"/>
        <w:spacing w:after="0" w:line="240" w:lineRule="auto"/>
        <w:jc w:val="both"/>
        <w:rPr>
          <w:sz w:val="20"/>
          <w:szCs w:val="20"/>
        </w:rPr>
      </w:pPr>
    </w:p>
    <w:p w14:paraId="609F906F" w14:textId="77777777" w:rsidR="00D66BEB" w:rsidRPr="00D66BEB" w:rsidRDefault="00D66BEB" w:rsidP="00D66BEB">
      <w:pPr>
        <w:pStyle w:val="ListParagraph"/>
        <w:numPr>
          <w:ilvl w:val="0"/>
          <w:numId w:val="1"/>
        </w:numPr>
        <w:spacing w:after="0" w:line="240" w:lineRule="auto"/>
        <w:jc w:val="both"/>
        <w:rPr>
          <w:b/>
          <w:sz w:val="20"/>
          <w:szCs w:val="20"/>
        </w:rPr>
      </w:pPr>
      <w:r>
        <w:rPr>
          <w:b/>
          <w:sz w:val="20"/>
          <w:szCs w:val="20"/>
          <w:u w:val="single"/>
        </w:rPr>
        <w:t>PRIMARY HEALTH CARE/PHC</w:t>
      </w:r>
    </w:p>
    <w:p w14:paraId="6474DC0C" w14:textId="77777777" w:rsidR="00D66BEB" w:rsidRDefault="00D66BEB" w:rsidP="00D66BEB">
      <w:pPr>
        <w:pStyle w:val="ListParagraph"/>
        <w:numPr>
          <w:ilvl w:val="0"/>
          <w:numId w:val="3"/>
        </w:numPr>
        <w:spacing w:after="0" w:line="240" w:lineRule="auto"/>
        <w:jc w:val="both"/>
        <w:rPr>
          <w:sz w:val="20"/>
          <w:szCs w:val="20"/>
        </w:rPr>
      </w:pPr>
      <w:r w:rsidRPr="00416426">
        <w:rPr>
          <w:sz w:val="20"/>
          <w:szCs w:val="20"/>
        </w:rPr>
        <w:t xml:space="preserve">Mispersepsi tentang PHC: banyak yang menyalahpersepsikan </w:t>
      </w:r>
      <w:r w:rsidR="00416426">
        <w:rPr>
          <w:sz w:val="20"/>
          <w:szCs w:val="20"/>
        </w:rPr>
        <w:t>PHC sebagai pelayanan kesehatan yang mutunya rendah, murah, hanya bagi mereka yang miskin, mereka yang tinggal di perdesaan dan berlaku hanya bagi negara berkembang</w:t>
      </w:r>
    </w:p>
    <w:p w14:paraId="722A9D83" w14:textId="77777777" w:rsidR="00416426" w:rsidRDefault="00416426" w:rsidP="00D66BEB">
      <w:pPr>
        <w:pStyle w:val="ListParagraph"/>
        <w:numPr>
          <w:ilvl w:val="0"/>
          <w:numId w:val="3"/>
        </w:numPr>
        <w:spacing w:after="0" w:line="240" w:lineRule="auto"/>
        <w:jc w:val="both"/>
        <w:rPr>
          <w:sz w:val="20"/>
          <w:szCs w:val="20"/>
        </w:rPr>
      </w:pPr>
      <w:r>
        <w:rPr>
          <w:sz w:val="20"/>
          <w:szCs w:val="20"/>
        </w:rPr>
        <w:t>Mispersepsi ini kemudian diluruskan dengan mendeskripsikan PHC sebagai pelayanan kesehatan yang harus diterapkan dari tiga dimensi yakni:</w:t>
      </w:r>
    </w:p>
    <w:p w14:paraId="67E98CAB" w14:textId="77777777" w:rsidR="00416426" w:rsidRDefault="00416426" w:rsidP="00416426">
      <w:pPr>
        <w:pStyle w:val="ListParagraph"/>
        <w:numPr>
          <w:ilvl w:val="1"/>
          <w:numId w:val="3"/>
        </w:numPr>
        <w:spacing w:after="0" w:line="240" w:lineRule="auto"/>
        <w:jc w:val="both"/>
        <w:rPr>
          <w:sz w:val="20"/>
          <w:szCs w:val="20"/>
        </w:rPr>
      </w:pPr>
      <w:r>
        <w:rPr>
          <w:sz w:val="20"/>
          <w:szCs w:val="20"/>
        </w:rPr>
        <w:t>Sebagai suatu paket kegiatan: minimal 8 komponen/program tergantung kemampuan negara</w:t>
      </w:r>
    </w:p>
    <w:p w14:paraId="05C6737C" w14:textId="77777777" w:rsidR="00416426" w:rsidRDefault="00416426" w:rsidP="00416426">
      <w:pPr>
        <w:pStyle w:val="ListParagraph"/>
        <w:numPr>
          <w:ilvl w:val="1"/>
          <w:numId w:val="3"/>
        </w:numPr>
        <w:spacing w:after="0" w:line="240" w:lineRule="auto"/>
        <w:jc w:val="both"/>
        <w:rPr>
          <w:sz w:val="20"/>
          <w:szCs w:val="20"/>
        </w:rPr>
      </w:pPr>
      <w:r>
        <w:rPr>
          <w:sz w:val="20"/>
          <w:szCs w:val="20"/>
        </w:rPr>
        <w:t>Tingkat pelayanan:  primer-sekunder-tertier</w:t>
      </w:r>
    </w:p>
    <w:p w14:paraId="29491D16" w14:textId="77777777" w:rsidR="00416426" w:rsidRDefault="00416426" w:rsidP="00416426">
      <w:pPr>
        <w:pStyle w:val="ListParagraph"/>
        <w:numPr>
          <w:ilvl w:val="1"/>
          <w:numId w:val="3"/>
        </w:numPr>
        <w:spacing w:after="0" w:line="240" w:lineRule="auto"/>
        <w:jc w:val="both"/>
        <w:rPr>
          <w:sz w:val="20"/>
          <w:szCs w:val="20"/>
        </w:rPr>
      </w:pPr>
      <w:r>
        <w:rPr>
          <w:sz w:val="20"/>
          <w:szCs w:val="20"/>
        </w:rPr>
        <w:t>Pendekatan/prinsip/pilar/strategi:</w:t>
      </w:r>
    </w:p>
    <w:p w14:paraId="74EDA1F1" w14:textId="77777777" w:rsidR="00416426" w:rsidRDefault="00416426" w:rsidP="00416426">
      <w:pPr>
        <w:pStyle w:val="ListParagraph"/>
        <w:numPr>
          <w:ilvl w:val="2"/>
          <w:numId w:val="3"/>
        </w:numPr>
        <w:spacing w:after="0" w:line="240" w:lineRule="auto"/>
        <w:jc w:val="both"/>
        <w:rPr>
          <w:sz w:val="20"/>
          <w:szCs w:val="20"/>
        </w:rPr>
      </w:pPr>
      <w:r>
        <w:rPr>
          <w:sz w:val="20"/>
          <w:szCs w:val="20"/>
        </w:rPr>
        <w:t>UHC/Equity</w:t>
      </w:r>
    </w:p>
    <w:p w14:paraId="5B6A894B" w14:textId="77777777" w:rsidR="00416426" w:rsidRDefault="00416426" w:rsidP="00416426">
      <w:pPr>
        <w:pStyle w:val="ListParagraph"/>
        <w:numPr>
          <w:ilvl w:val="2"/>
          <w:numId w:val="3"/>
        </w:numPr>
        <w:spacing w:after="0" w:line="240" w:lineRule="auto"/>
        <w:jc w:val="both"/>
        <w:rPr>
          <w:sz w:val="20"/>
          <w:szCs w:val="20"/>
        </w:rPr>
      </w:pPr>
      <w:r>
        <w:rPr>
          <w:sz w:val="20"/>
          <w:szCs w:val="20"/>
        </w:rPr>
        <w:t>Partisipasi/pemberdayaan masyarakat</w:t>
      </w:r>
    </w:p>
    <w:p w14:paraId="2121EE12" w14:textId="77777777" w:rsidR="00416426" w:rsidRDefault="00416426" w:rsidP="00416426">
      <w:pPr>
        <w:pStyle w:val="ListParagraph"/>
        <w:numPr>
          <w:ilvl w:val="2"/>
          <w:numId w:val="3"/>
        </w:numPr>
        <w:spacing w:after="0" w:line="240" w:lineRule="auto"/>
        <w:jc w:val="both"/>
        <w:rPr>
          <w:sz w:val="20"/>
          <w:szCs w:val="20"/>
        </w:rPr>
      </w:pPr>
      <w:r>
        <w:rPr>
          <w:sz w:val="20"/>
          <w:szCs w:val="20"/>
        </w:rPr>
        <w:t>Koordinasi lintas sektor</w:t>
      </w:r>
    </w:p>
    <w:p w14:paraId="2DB6EAA1" w14:textId="77777777" w:rsidR="00416426" w:rsidRDefault="00416426" w:rsidP="00416426">
      <w:pPr>
        <w:pStyle w:val="ListParagraph"/>
        <w:numPr>
          <w:ilvl w:val="2"/>
          <w:numId w:val="3"/>
        </w:numPr>
        <w:spacing w:after="0" w:line="240" w:lineRule="auto"/>
        <w:jc w:val="both"/>
        <w:rPr>
          <w:sz w:val="20"/>
          <w:szCs w:val="20"/>
        </w:rPr>
      </w:pPr>
      <w:r>
        <w:rPr>
          <w:sz w:val="20"/>
          <w:szCs w:val="20"/>
        </w:rPr>
        <w:t>Teknologi tepat guna</w:t>
      </w:r>
    </w:p>
    <w:p w14:paraId="5D53DDE8" w14:textId="77777777" w:rsidR="00416426" w:rsidRDefault="00416426" w:rsidP="00416426">
      <w:pPr>
        <w:pStyle w:val="ListParagraph"/>
        <w:spacing w:after="0" w:line="240" w:lineRule="auto"/>
        <w:ind w:left="2880"/>
        <w:jc w:val="both"/>
        <w:rPr>
          <w:sz w:val="20"/>
          <w:szCs w:val="20"/>
        </w:rPr>
      </w:pPr>
    </w:p>
    <w:p w14:paraId="7574E8B1" w14:textId="77777777" w:rsidR="00416426" w:rsidRDefault="00D54CD8" w:rsidP="00416426">
      <w:pPr>
        <w:pStyle w:val="ListParagraph"/>
        <w:spacing w:after="0" w:line="240" w:lineRule="auto"/>
        <w:ind w:left="1440"/>
        <w:jc w:val="both"/>
        <w:rPr>
          <w:sz w:val="20"/>
          <w:szCs w:val="20"/>
        </w:rPr>
      </w:pPr>
      <w:r>
        <w:rPr>
          <w:sz w:val="20"/>
          <w:szCs w:val="20"/>
        </w:rPr>
        <w:t>Ketiga dimensi PHC dapat direfleksikan dalam kubus PHC di bawah ini:</w:t>
      </w:r>
    </w:p>
    <w:p w14:paraId="210FBF38" w14:textId="77777777" w:rsidR="00D54CD8" w:rsidRPr="00E97252" w:rsidRDefault="00D54CD8" w:rsidP="00E97252">
      <w:pPr>
        <w:spacing w:after="0" w:line="240" w:lineRule="auto"/>
        <w:jc w:val="both"/>
        <w:rPr>
          <w:sz w:val="20"/>
          <w:szCs w:val="20"/>
        </w:rPr>
      </w:pPr>
    </w:p>
    <w:p w14:paraId="742796FD" w14:textId="77777777" w:rsidR="00D54CD8" w:rsidRDefault="002C4608" w:rsidP="00416426">
      <w:pPr>
        <w:pStyle w:val="ListParagraph"/>
        <w:spacing w:after="0" w:line="240" w:lineRule="auto"/>
        <w:ind w:left="1440"/>
        <w:jc w:val="both"/>
        <w:rPr>
          <w:sz w:val="20"/>
          <w:szCs w:val="20"/>
        </w:rPr>
      </w:pPr>
      <w:r>
        <w:rPr>
          <w:noProof/>
          <w:lang w:eastAsia="id-ID"/>
        </w:rPr>
        <w:lastRenderedPageBreak/>
        <w:drawing>
          <wp:inline distT="0" distB="0" distL="0" distR="0" wp14:anchorId="320E6407" wp14:editId="6D203A9B">
            <wp:extent cx="5731510" cy="4563776"/>
            <wp:effectExtent l="0" t="0" r="2540" b="8255"/>
            <wp:docPr id="819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6"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563776"/>
                    </a:xfrm>
                    <a:prstGeom prst="rect">
                      <a:avLst/>
                    </a:prstGeom>
                    <a:noFill/>
                    <a:ln>
                      <a:noFill/>
                    </a:ln>
                    <a:effectLst/>
                  </pic:spPr>
                </pic:pic>
              </a:graphicData>
            </a:graphic>
          </wp:inline>
        </w:drawing>
      </w:r>
    </w:p>
    <w:p w14:paraId="2DD86B56" w14:textId="77777777" w:rsidR="00D54CD8" w:rsidRDefault="00D54CD8" w:rsidP="00416426">
      <w:pPr>
        <w:pStyle w:val="ListParagraph"/>
        <w:spacing w:after="0" w:line="240" w:lineRule="auto"/>
        <w:ind w:left="1440"/>
        <w:jc w:val="both"/>
        <w:rPr>
          <w:sz w:val="20"/>
          <w:szCs w:val="20"/>
        </w:rPr>
      </w:pPr>
    </w:p>
    <w:p w14:paraId="629A8CCB" w14:textId="77777777" w:rsidR="006F43D4" w:rsidRPr="008E5DA1" w:rsidRDefault="008E5DA1" w:rsidP="008E5DA1">
      <w:pPr>
        <w:pStyle w:val="ListParagraph"/>
        <w:numPr>
          <w:ilvl w:val="0"/>
          <w:numId w:val="1"/>
        </w:numPr>
        <w:spacing w:after="0" w:line="240" w:lineRule="auto"/>
        <w:jc w:val="both"/>
        <w:rPr>
          <w:b/>
          <w:sz w:val="20"/>
          <w:szCs w:val="20"/>
        </w:rPr>
      </w:pPr>
      <w:r>
        <w:rPr>
          <w:b/>
          <w:sz w:val="20"/>
          <w:szCs w:val="20"/>
          <w:u w:val="single"/>
        </w:rPr>
        <w:t>PHC SEBAGAI PAKET KEGIATAN</w:t>
      </w:r>
    </w:p>
    <w:p w14:paraId="5E183DAF" w14:textId="77777777" w:rsidR="008E5DA1" w:rsidRPr="008E5DA1" w:rsidRDefault="008E5DA1" w:rsidP="00433210">
      <w:pPr>
        <w:pStyle w:val="ListParagraph"/>
        <w:spacing w:after="0" w:line="240" w:lineRule="auto"/>
        <w:ind w:firstLine="720"/>
        <w:jc w:val="both"/>
        <w:rPr>
          <w:i/>
          <w:sz w:val="20"/>
          <w:szCs w:val="20"/>
        </w:rPr>
      </w:pPr>
      <w:r>
        <w:rPr>
          <w:sz w:val="20"/>
          <w:szCs w:val="20"/>
        </w:rPr>
        <w:t xml:space="preserve">Upaya kesehatan atau program yang dimasukkan ke dalam paket adalah upaya yg tingkat efektifitas dan efisiensi-nya tinggi atau </w:t>
      </w:r>
      <w:r>
        <w:rPr>
          <w:i/>
          <w:sz w:val="20"/>
          <w:szCs w:val="20"/>
        </w:rPr>
        <w:t>cost effective interventions.</w:t>
      </w:r>
      <w:r>
        <w:rPr>
          <w:sz w:val="20"/>
          <w:szCs w:val="20"/>
        </w:rPr>
        <w:t xml:space="preserve">Beberapa nama untuk paket ini adalah </w:t>
      </w:r>
      <w:r>
        <w:rPr>
          <w:i/>
          <w:sz w:val="20"/>
          <w:szCs w:val="20"/>
        </w:rPr>
        <w:t xml:space="preserve">basic health package, essential health care, essential health package </w:t>
      </w:r>
      <w:r w:rsidRPr="008E5DA1">
        <w:rPr>
          <w:sz w:val="20"/>
          <w:szCs w:val="20"/>
        </w:rPr>
        <w:t xml:space="preserve">dan di </w:t>
      </w:r>
      <w:r>
        <w:rPr>
          <w:i/>
          <w:sz w:val="20"/>
          <w:szCs w:val="20"/>
        </w:rPr>
        <w:t>Indonesia disebut SPM/Standar Pelayanan Minimal</w:t>
      </w:r>
    </w:p>
    <w:p w14:paraId="630338AA" w14:textId="77777777" w:rsidR="008E5DA1" w:rsidRDefault="008E5DA1" w:rsidP="008E5DA1">
      <w:pPr>
        <w:pStyle w:val="ListParagraph"/>
        <w:spacing w:after="0" w:line="240" w:lineRule="auto"/>
        <w:jc w:val="both"/>
        <w:rPr>
          <w:sz w:val="20"/>
          <w:szCs w:val="20"/>
        </w:rPr>
      </w:pPr>
      <w:r>
        <w:rPr>
          <w:sz w:val="20"/>
          <w:szCs w:val="20"/>
        </w:rPr>
        <w:t>Kompone</w:t>
      </w:r>
      <w:r w:rsidR="009027B2">
        <w:rPr>
          <w:sz w:val="20"/>
          <w:szCs w:val="20"/>
        </w:rPr>
        <w:t>nnya jelas berbeda antar negara tergantung pada pola masalah kesehatan di negara yang bersangkutan</w:t>
      </w:r>
    </w:p>
    <w:p w14:paraId="0DA1C6A6" w14:textId="77777777" w:rsidR="009027B2" w:rsidRDefault="009027B2" w:rsidP="008E5DA1">
      <w:pPr>
        <w:pStyle w:val="ListParagraph"/>
        <w:spacing w:after="0" w:line="240" w:lineRule="auto"/>
        <w:jc w:val="both"/>
        <w:rPr>
          <w:sz w:val="20"/>
          <w:szCs w:val="20"/>
        </w:rPr>
      </w:pPr>
    </w:p>
    <w:p w14:paraId="124E8F92" w14:textId="77777777" w:rsidR="009027B2" w:rsidRDefault="009027B2" w:rsidP="008E5DA1">
      <w:pPr>
        <w:pStyle w:val="ListParagraph"/>
        <w:spacing w:after="0" w:line="240" w:lineRule="auto"/>
        <w:jc w:val="both"/>
        <w:rPr>
          <w:i/>
          <w:sz w:val="20"/>
          <w:szCs w:val="20"/>
        </w:rPr>
      </w:pPr>
      <w:r>
        <w:rPr>
          <w:sz w:val="20"/>
          <w:szCs w:val="20"/>
        </w:rPr>
        <w:t xml:space="preserve">Dalam perjalanannya masih banyak yang beranggapan bahwa paket kegiatan tersebut terlalu besar sehingga memerlukan anggaran besar dan waktu yang cukup lama untuk mencapai hasil yang ditargetkan. Oleh karenanya muncul gerakan yang disebut </w:t>
      </w:r>
      <w:r>
        <w:rPr>
          <w:i/>
          <w:sz w:val="20"/>
          <w:szCs w:val="20"/>
        </w:rPr>
        <w:t>selective PHC.</w:t>
      </w:r>
    </w:p>
    <w:p w14:paraId="6AE68F88" w14:textId="77777777" w:rsidR="009027B2" w:rsidRDefault="009027B2" w:rsidP="008E5DA1">
      <w:pPr>
        <w:pStyle w:val="ListParagraph"/>
        <w:spacing w:after="0" w:line="240" w:lineRule="auto"/>
        <w:jc w:val="both"/>
        <w:rPr>
          <w:i/>
          <w:sz w:val="20"/>
          <w:szCs w:val="20"/>
        </w:rPr>
      </w:pPr>
      <w:r>
        <w:rPr>
          <w:sz w:val="20"/>
          <w:szCs w:val="20"/>
        </w:rPr>
        <w:t xml:space="preserve">Gerakan ini memilih satu upaya kesehatan yang dianggap sangat penting dan dapat diselesaikan dalam waktu relatif singkat. Selective PHC disebut juga </w:t>
      </w:r>
      <w:r>
        <w:rPr>
          <w:i/>
          <w:sz w:val="20"/>
          <w:szCs w:val="20"/>
        </w:rPr>
        <w:t>vertical atau semi-vertical approach</w:t>
      </w:r>
    </w:p>
    <w:p w14:paraId="2A1D36CA" w14:textId="77777777" w:rsidR="009027B2" w:rsidRDefault="009027B2" w:rsidP="008E5DA1">
      <w:pPr>
        <w:pStyle w:val="ListParagraph"/>
        <w:spacing w:after="0" w:line="240" w:lineRule="auto"/>
        <w:jc w:val="both"/>
        <w:rPr>
          <w:sz w:val="20"/>
          <w:szCs w:val="20"/>
        </w:rPr>
      </w:pPr>
      <w:r>
        <w:rPr>
          <w:sz w:val="20"/>
          <w:szCs w:val="20"/>
        </w:rPr>
        <w:t>Contohnya kampanye oralit, monitoring pertumbuhan anak, menyusui bayi, eradikasi polio dan imunisasi</w:t>
      </w:r>
    </w:p>
    <w:p w14:paraId="3DCBA9E4" w14:textId="77777777" w:rsidR="009027B2" w:rsidRDefault="009027B2" w:rsidP="008E5DA1">
      <w:pPr>
        <w:pStyle w:val="ListParagraph"/>
        <w:spacing w:after="0" w:line="240" w:lineRule="auto"/>
        <w:jc w:val="both"/>
        <w:rPr>
          <w:i/>
          <w:sz w:val="20"/>
          <w:szCs w:val="20"/>
        </w:rPr>
      </w:pPr>
      <w:r>
        <w:rPr>
          <w:sz w:val="20"/>
          <w:szCs w:val="20"/>
        </w:rPr>
        <w:t xml:space="preserve">Lawan dari selective PHC adalah </w:t>
      </w:r>
      <w:r>
        <w:rPr>
          <w:i/>
          <w:sz w:val="20"/>
          <w:szCs w:val="20"/>
        </w:rPr>
        <w:t xml:space="preserve">comprehensive PHC </w:t>
      </w:r>
      <w:r w:rsidRPr="004C5242">
        <w:rPr>
          <w:sz w:val="20"/>
          <w:szCs w:val="20"/>
        </w:rPr>
        <w:t>atau</w:t>
      </w:r>
      <w:r>
        <w:rPr>
          <w:i/>
          <w:sz w:val="20"/>
          <w:szCs w:val="20"/>
        </w:rPr>
        <w:t xml:space="preserve"> integrated approach</w:t>
      </w:r>
    </w:p>
    <w:p w14:paraId="494166BF" w14:textId="77777777" w:rsidR="004C5242" w:rsidRDefault="004C5242" w:rsidP="008E5DA1">
      <w:pPr>
        <w:pStyle w:val="ListParagraph"/>
        <w:spacing w:after="0" w:line="240" w:lineRule="auto"/>
        <w:jc w:val="both"/>
        <w:rPr>
          <w:i/>
          <w:sz w:val="20"/>
          <w:szCs w:val="20"/>
        </w:rPr>
      </w:pPr>
    </w:p>
    <w:p w14:paraId="6D0F7BD6" w14:textId="77777777" w:rsidR="004C5242" w:rsidRPr="004C5242" w:rsidRDefault="004C5242" w:rsidP="004C5242">
      <w:pPr>
        <w:pStyle w:val="ListParagraph"/>
        <w:numPr>
          <w:ilvl w:val="0"/>
          <w:numId w:val="1"/>
        </w:numPr>
        <w:spacing w:after="0" w:line="240" w:lineRule="auto"/>
        <w:jc w:val="both"/>
        <w:rPr>
          <w:b/>
          <w:sz w:val="20"/>
          <w:szCs w:val="20"/>
        </w:rPr>
      </w:pPr>
      <w:r>
        <w:rPr>
          <w:b/>
          <w:sz w:val="20"/>
          <w:szCs w:val="20"/>
          <w:u w:val="single"/>
        </w:rPr>
        <w:t>PHC SEBAGAI PELAYANAN BERJENJANG</w:t>
      </w:r>
    </w:p>
    <w:p w14:paraId="060EA167" w14:textId="77777777" w:rsidR="004C5242" w:rsidRDefault="0000191F" w:rsidP="00433210">
      <w:pPr>
        <w:pStyle w:val="ListParagraph"/>
        <w:spacing w:after="0" w:line="240" w:lineRule="auto"/>
        <w:ind w:firstLine="720"/>
        <w:jc w:val="both"/>
        <w:rPr>
          <w:i/>
          <w:sz w:val="20"/>
          <w:szCs w:val="20"/>
        </w:rPr>
      </w:pPr>
      <w:r>
        <w:rPr>
          <w:sz w:val="20"/>
          <w:szCs w:val="20"/>
        </w:rPr>
        <w:t xml:space="preserve">Pelayanan </w:t>
      </w:r>
      <w:r w:rsidRPr="0000191F">
        <w:rPr>
          <w:i/>
          <w:sz w:val="20"/>
          <w:szCs w:val="20"/>
        </w:rPr>
        <w:t>primer</w:t>
      </w:r>
      <w:r>
        <w:rPr>
          <w:sz w:val="20"/>
          <w:szCs w:val="20"/>
        </w:rPr>
        <w:t xml:space="preserve"> atau pelayanan pada tingkat pertama dari sistem kesehatan memerlukan rujukan yang baik dari tingkat pelayanan di atas-nya yakni pelayanan </w:t>
      </w:r>
      <w:r w:rsidRPr="0000191F">
        <w:rPr>
          <w:i/>
          <w:sz w:val="20"/>
          <w:szCs w:val="20"/>
        </w:rPr>
        <w:t>sekunder</w:t>
      </w:r>
      <w:r>
        <w:rPr>
          <w:sz w:val="20"/>
          <w:szCs w:val="20"/>
        </w:rPr>
        <w:t xml:space="preserve"> dan </w:t>
      </w:r>
      <w:r w:rsidRPr="0000191F">
        <w:rPr>
          <w:i/>
          <w:sz w:val="20"/>
          <w:szCs w:val="20"/>
        </w:rPr>
        <w:t>tersier</w:t>
      </w:r>
    </w:p>
    <w:p w14:paraId="7A52AC2E" w14:textId="77777777" w:rsidR="0000191F" w:rsidRDefault="0000191F" w:rsidP="004C5242">
      <w:pPr>
        <w:pStyle w:val="ListParagraph"/>
        <w:spacing w:after="0" w:line="240" w:lineRule="auto"/>
        <w:jc w:val="both"/>
        <w:rPr>
          <w:sz w:val="20"/>
          <w:szCs w:val="20"/>
        </w:rPr>
      </w:pPr>
      <w:r>
        <w:rPr>
          <w:sz w:val="20"/>
          <w:szCs w:val="20"/>
        </w:rPr>
        <w:t>Tanpa dukungan ini sulit untuk mendapatkan pelayanan yang berkualitas bagi beberapa jenis masalah kesehatan yang tidak bisa ditanggulangi pada tingkat primer atau PUSKESMAS</w:t>
      </w:r>
    </w:p>
    <w:p w14:paraId="50A450A7" w14:textId="77777777" w:rsidR="0000191F" w:rsidRPr="00532048" w:rsidRDefault="0000191F" w:rsidP="00532048">
      <w:pPr>
        <w:spacing w:after="0" w:line="240" w:lineRule="auto"/>
        <w:ind w:left="720"/>
        <w:jc w:val="both"/>
        <w:rPr>
          <w:sz w:val="20"/>
          <w:szCs w:val="20"/>
        </w:rPr>
      </w:pPr>
      <w:r w:rsidRPr="00532048">
        <w:rPr>
          <w:sz w:val="20"/>
          <w:szCs w:val="20"/>
        </w:rPr>
        <w:t>Selain itu PUSKESMAS harus pula bertindak sebagai penjaga gawang agar sarana pelayanan rujukannya tidak dibanjiri pasien yang sebenarnya dapat ditanggulangi sendiri di samping tentunya untuk menghemat biaya kesehatan</w:t>
      </w:r>
    </w:p>
    <w:p w14:paraId="4AB6FEE5" w14:textId="77777777" w:rsidR="0000191F" w:rsidRDefault="0000191F" w:rsidP="004C5242">
      <w:pPr>
        <w:pStyle w:val="ListParagraph"/>
        <w:spacing w:after="0" w:line="240" w:lineRule="auto"/>
        <w:jc w:val="both"/>
        <w:rPr>
          <w:sz w:val="20"/>
          <w:szCs w:val="20"/>
        </w:rPr>
      </w:pPr>
      <w:r>
        <w:rPr>
          <w:sz w:val="20"/>
          <w:szCs w:val="20"/>
        </w:rPr>
        <w:lastRenderedPageBreak/>
        <w:t>Akreditasi PUSKESMAS dan sarana rujukannya akan meningkatkan mutu layanan yang diterima masyarakat</w:t>
      </w:r>
    </w:p>
    <w:p w14:paraId="695D6411" w14:textId="77777777" w:rsidR="00433210" w:rsidRDefault="00433210" w:rsidP="004C5242">
      <w:pPr>
        <w:pStyle w:val="ListParagraph"/>
        <w:spacing w:after="0" w:line="240" w:lineRule="auto"/>
        <w:jc w:val="both"/>
        <w:rPr>
          <w:sz w:val="20"/>
          <w:szCs w:val="20"/>
        </w:rPr>
      </w:pPr>
    </w:p>
    <w:p w14:paraId="3ED4C7F4" w14:textId="77777777" w:rsidR="00433210" w:rsidRPr="00433210" w:rsidRDefault="00433210" w:rsidP="00433210">
      <w:pPr>
        <w:pStyle w:val="ListParagraph"/>
        <w:numPr>
          <w:ilvl w:val="0"/>
          <w:numId w:val="1"/>
        </w:numPr>
        <w:spacing w:after="0" w:line="240" w:lineRule="auto"/>
        <w:jc w:val="both"/>
        <w:rPr>
          <w:b/>
          <w:sz w:val="20"/>
          <w:szCs w:val="20"/>
        </w:rPr>
      </w:pPr>
      <w:r>
        <w:rPr>
          <w:b/>
          <w:sz w:val="20"/>
          <w:szCs w:val="20"/>
          <w:u w:val="single"/>
        </w:rPr>
        <w:t>PHC SEBAGAI PENDEKATAN UNTUK PENGUATAN SISTEM KESEHATAN</w:t>
      </w:r>
    </w:p>
    <w:p w14:paraId="0407A513" w14:textId="77777777" w:rsidR="00433210" w:rsidRDefault="0004063F" w:rsidP="00693FAE">
      <w:pPr>
        <w:spacing w:after="0" w:line="240" w:lineRule="auto"/>
        <w:ind w:firstLine="720"/>
        <w:jc w:val="both"/>
        <w:rPr>
          <w:b/>
          <w:sz w:val="20"/>
          <w:szCs w:val="20"/>
        </w:rPr>
      </w:pPr>
      <w:r>
        <w:rPr>
          <w:b/>
          <w:sz w:val="20"/>
          <w:szCs w:val="20"/>
        </w:rPr>
        <w:t>Ada empat butir penting yang dicakup sebagai pendekatan PHC:</w:t>
      </w:r>
    </w:p>
    <w:p w14:paraId="34547DAE" w14:textId="77777777" w:rsidR="0004063F" w:rsidRPr="0004063F" w:rsidRDefault="0004063F" w:rsidP="0004063F">
      <w:pPr>
        <w:pStyle w:val="ListParagraph"/>
        <w:numPr>
          <w:ilvl w:val="0"/>
          <w:numId w:val="5"/>
        </w:numPr>
        <w:spacing w:after="0" w:line="240" w:lineRule="auto"/>
        <w:jc w:val="both"/>
        <w:rPr>
          <w:sz w:val="20"/>
          <w:szCs w:val="20"/>
        </w:rPr>
      </w:pPr>
      <w:r>
        <w:rPr>
          <w:i/>
          <w:sz w:val="20"/>
          <w:szCs w:val="20"/>
        </w:rPr>
        <w:t xml:space="preserve">Universal Coverage </w:t>
      </w:r>
      <w:r w:rsidRPr="0004063F">
        <w:rPr>
          <w:sz w:val="20"/>
          <w:szCs w:val="20"/>
        </w:rPr>
        <w:t>atau lebih dikenal sebagai</w:t>
      </w:r>
      <w:r>
        <w:rPr>
          <w:i/>
          <w:sz w:val="20"/>
          <w:szCs w:val="20"/>
        </w:rPr>
        <w:t xml:space="preserve"> Universal Health Coverage/UHC</w:t>
      </w:r>
    </w:p>
    <w:p w14:paraId="28664365" w14:textId="77777777" w:rsidR="0017076C" w:rsidRDefault="0004063F" w:rsidP="0017076C">
      <w:pPr>
        <w:spacing w:after="0" w:line="240" w:lineRule="auto"/>
        <w:ind w:left="1440"/>
        <w:jc w:val="both"/>
        <w:rPr>
          <w:i/>
          <w:sz w:val="20"/>
          <w:szCs w:val="20"/>
        </w:rPr>
      </w:pPr>
      <w:r>
        <w:rPr>
          <w:sz w:val="20"/>
          <w:szCs w:val="20"/>
        </w:rPr>
        <w:t xml:space="preserve">UHC sudah dicakup dalam HFA-2000 yang merupakan visi dari pembangunan kesehatan global yang diuraikan pada butir C di atas. Dalam deskripsi tersebut selaian akses terhadap pelayanan kesehatan ada dua hal penting yang tidak boleh dilupakan yakni </w:t>
      </w:r>
      <w:r w:rsidRPr="0004063F">
        <w:rPr>
          <w:i/>
          <w:sz w:val="20"/>
          <w:szCs w:val="20"/>
        </w:rPr>
        <w:t>mutu layanan</w:t>
      </w:r>
      <w:r>
        <w:rPr>
          <w:sz w:val="20"/>
          <w:szCs w:val="20"/>
        </w:rPr>
        <w:t xml:space="preserve"> dan </w:t>
      </w:r>
      <w:r w:rsidRPr="0004063F">
        <w:rPr>
          <w:i/>
          <w:sz w:val="20"/>
          <w:szCs w:val="20"/>
        </w:rPr>
        <w:t>proteksi keuangan</w:t>
      </w:r>
    </w:p>
    <w:p w14:paraId="76344298" w14:textId="77777777" w:rsidR="00532048" w:rsidRDefault="00532048" w:rsidP="0017076C">
      <w:pPr>
        <w:spacing w:after="0" w:line="240" w:lineRule="auto"/>
        <w:ind w:left="1440"/>
        <w:jc w:val="both"/>
        <w:rPr>
          <w:sz w:val="20"/>
          <w:szCs w:val="20"/>
        </w:rPr>
      </w:pPr>
      <w:r>
        <w:rPr>
          <w:sz w:val="20"/>
          <w:szCs w:val="20"/>
        </w:rPr>
        <w:t>Kembali kita menggambarkan UHC dalam bentuk kubus untuk memudahkan kita dalam memahaminya:</w:t>
      </w:r>
    </w:p>
    <w:p w14:paraId="4DEBB74E" w14:textId="77777777" w:rsidR="00532048" w:rsidRPr="00532048" w:rsidRDefault="00532048" w:rsidP="00532048">
      <w:pPr>
        <w:pStyle w:val="ListParagraph"/>
        <w:numPr>
          <w:ilvl w:val="0"/>
          <w:numId w:val="13"/>
        </w:numPr>
        <w:spacing w:after="0" w:line="240" w:lineRule="auto"/>
        <w:jc w:val="both"/>
        <w:rPr>
          <w:i/>
          <w:sz w:val="20"/>
          <w:szCs w:val="20"/>
        </w:rPr>
      </w:pPr>
      <w:r w:rsidRPr="00532048">
        <w:rPr>
          <w:sz w:val="20"/>
          <w:szCs w:val="20"/>
        </w:rPr>
        <w:t xml:space="preserve">Sisi depan kubus </w:t>
      </w:r>
      <w:r>
        <w:rPr>
          <w:sz w:val="20"/>
          <w:szCs w:val="20"/>
        </w:rPr>
        <w:t xml:space="preserve"> yang ada di dalam yang berwarna </w:t>
      </w:r>
      <w:r w:rsidRPr="00532048">
        <w:rPr>
          <w:sz w:val="20"/>
          <w:szCs w:val="20"/>
        </w:rPr>
        <w:t>menggambarkan cakupan penduduk yang memperoleh akses terhadap pelayanan ksehatan</w:t>
      </w:r>
    </w:p>
    <w:p w14:paraId="66E40F5D" w14:textId="77777777" w:rsidR="00532048" w:rsidRPr="00532048" w:rsidRDefault="00532048" w:rsidP="00532048">
      <w:pPr>
        <w:pStyle w:val="ListParagraph"/>
        <w:numPr>
          <w:ilvl w:val="0"/>
          <w:numId w:val="13"/>
        </w:numPr>
        <w:spacing w:after="0" w:line="240" w:lineRule="auto"/>
        <w:jc w:val="both"/>
        <w:rPr>
          <w:i/>
          <w:sz w:val="20"/>
          <w:szCs w:val="20"/>
        </w:rPr>
      </w:pPr>
      <w:r>
        <w:rPr>
          <w:sz w:val="20"/>
          <w:szCs w:val="20"/>
        </w:rPr>
        <w:t>Sisi samping menggambarkan paket pelayanan yang diberikan</w:t>
      </w:r>
    </w:p>
    <w:p w14:paraId="562E4F6E" w14:textId="77777777" w:rsidR="00532048" w:rsidRPr="00532048" w:rsidRDefault="00532048" w:rsidP="00532048">
      <w:pPr>
        <w:pStyle w:val="ListParagraph"/>
        <w:numPr>
          <w:ilvl w:val="0"/>
          <w:numId w:val="13"/>
        </w:numPr>
        <w:spacing w:after="0" w:line="240" w:lineRule="auto"/>
        <w:jc w:val="both"/>
        <w:rPr>
          <w:i/>
          <w:sz w:val="20"/>
          <w:szCs w:val="20"/>
        </w:rPr>
      </w:pPr>
      <w:r>
        <w:rPr>
          <w:sz w:val="20"/>
          <w:szCs w:val="20"/>
        </w:rPr>
        <w:t>Sisi belakang menggambarkan proporsi biaya kesehatan yang dicakup oleh sistem proteksi finansia</w:t>
      </w:r>
      <w:r w:rsidR="00E953C7">
        <w:rPr>
          <w:sz w:val="20"/>
          <w:szCs w:val="20"/>
        </w:rPr>
        <w:t xml:space="preserve"> yang berlaku</w:t>
      </w:r>
      <w:r>
        <w:rPr>
          <w:sz w:val="20"/>
          <w:szCs w:val="20"/>
        </w:rPr>
        <w:t xml:space="preserve">l. </w:t>
      </w:r>
      <w:r w:rsidR="00E953C7">
        <w:rPr>
          <w:sz w:val="20"/>
          <w:szCs w:val="20"/>
        </w:rPr>
        <w:t>Dalam kubus ini ada</w:t>
      </w:r>
      <w:r>
        <w:rPr>
          <w:sz w:val="20"/>
          <w:szCs w:val="20"/>
        </w:rPr>
        <w:t xml:space="preserve"> cost sharing </w:t>
      </w:r>
    </w:p>
    <w:p w14:paraId="49AA1756" w14:textId="77777777" w:rsidR="0017076C" w:rsidRDefault="0017076C" w:rsidP="0017076C">
      <w:pPr>
        <w:spacing w:after="0" w:line="240" w:lineRule="auto"/>
        <w:ind w:left="1440"/>
        <w:jc w:val="both"/>
        <w:rPr>
          <w:i/>
          <w:sz w:val="20"/>
          <w:szCs w:val="20"/>
        </w:rPr>
      </w:pPr>
    </w:p>
    <w:p w14:paraId="1D4E190F" w14:textId="77777777" w:rsidR="0017076C" w:rsidRDefault="0017076C" w:rsidP="0017076C">
      <w:pPr>
        <w:spacing w:after="0" w:line="240" w:lineRule="auto"/>
        <w:ind w:left="1440"/>
        <w:jc w:val="both"/>
        <w:rPr>
          <w:i/>
          <w:sz w:val="20"/>
          <w:szCs w:val="20"/>
        </w:rPr>
      </w:pPr>
      <w:r w:rsidRPr="0017076C">
        <w:rPr>
          <w:i/>
          <w:noProof/>
          <w:sz w:val="20"/>
          <w:szCs w:val="20"/>
          <w:lang w:eastAsia="id-ID"/>
        </w:rPr>
        <w:drawing>
          <wp:inline distT="0" distB="0" distL="0" distR="0" wp14:anchorId="087532E4" wp14:editId="132DFB92">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3429479"/>
                    </a:xfrm>
                    <a:prstGeom prst="rect">
                      <a:avLst/>
                    </a:prstGeom>
                  </pic:spPr>
                </pic:pic>
              </a:graphicData>
            </a:graphic>
          </wp:inline>
        </w:drawing>
      </w:r>
    </w:p>
    <w:p w14:paraId="58240D9E" w14:textId="77777777" w:rsidR="0004063F" w:rsidRDefault="0004063F" w:rsidP="0004063F">
      <w:pPr>
        <w:spacing w:after="0" w:line="240" w:lineRule="auto"/>
        <w:ind w:left="1440"/>
        <w:jc w:val="both"/>
        <w:rPr>
          <w:sz w:val="20"/>
          <w:szCs w:val="20"/>
        </w:rPr>
      </w:pPr>
      <w:r>
        <w:rPr>
          <w:sz w:val="20"/>
          <w:szCs w:val="20"/>
        </w:rPr>
        <w:t>JKN/BPJS-K menargetkan UHC pada tahun 2019, lima tahun setelah program JKN diluncurkan</w:t>
      </w:r>
      <w:r w:rsidR="00693FAE">
        <w:rPr>
          <w:sz w:val="20"/>
          <w:szCs w:val="20"/>
        </w:rPr>
        <w:t>, dimana tingkat kepesertaan terhadap asuransi sosial tersebut minimal 95%</w:t>
      </w:r>
    </w:p>
    <w:p w14:paraId="7A2B56F0" w14:textId="77777777" w:rsidR="00693FAE" w:rsidRDefault="00693FAE" w:rsidP="0004063F">
      <w:pPr>
        <w:spacing w:after="0" w:line="240" w:lineRule="auto"/>
        <w:ind w:left="1440"/>
        <w:jc w:val="both"/>
        <w:rPr>
          <w:sz w:val="20"/>
          <w:szCs w:val="20"/>
        </w:rPr>
      </w:pPr>
      <w:r>
        <w:rPr>
          <w:sz w:val="20"/>
          <w:szCs w:val="20"/>
        </w:rPr>
        <w:t>Hendaknya diingat bahwa UHC adalah</w:t>
      </w:r>
      <w:r w:rsidRPr="00693FAE">
        <w:rPr>
          <w:i/>
          <w:sz w:val="20"/>
          <w:szCs w:val="20"/>
        </w:rPr>
        <w:t xml:space="preserve"> target antara/output</w:t>
      </w:r>
      <w:r>
        <w:rPr>
          <w:sz w:val="20"/>
          <w:szCs w:val="20"/>
        </w:rPr>
        <w:t xml:space="preserve"> pembangunan kesehatan. Yang lebih penting adalah </w:t>
      </w:r>
      <w:r w:rsidRPr="00693FAE">
        <w:rPr>
          <w:i/>
          <w:sz w:val="20"/>
          <w:szCs w:val="20"/>
        </w:rPr>
        <w:t>target akhir atau outcome</w:t>
      </w:r>
      <w:r>
        <w:rPr>
          <w:i/>
          <w:sz w:val="20"/>
          <w:szCs w:val="20"/>
        </w:rPr>
        <w:t xml:space="preserve"> </w:t>
      </w:r>
      <w:r>
        <w:rPr>
          <w:sz w:val="20"/>
          <w:szCs w:val="20"/>
        </w:rPr>
        <w:t>yang biasanya dinyatakan dengan derajat atau status kesehatan. WHR 2000 membahas hal ini dan akan diuraikan secara singkat pada makalah ini</w:t>
      </w:r>
    </w:p>
    <w:p w14:paraId="6BB32EA5" w14:textId="77777777" w:rsidR="00693FAE" w:rsidRDefault="00693FAE" w:rsidP="0004063F">
      <w:pPr>
        <w:spacing w:after="0" w:line="240" w:lineRule="auto"/>
        <w:ind w:left="1440"/>
        <w:jc w:val="both"/>
        <w:rPr>
          <w:i/>
          <w:sz w:val="20"/>
          <w:szCs w:val="20"/>
        </w:rPr>
      </w:pPr>
      <w:r>
        <w:rPr>
          <w:sz w:val="20"/>
          <w:szCs w:val="20"/>
        </w:rPr>
        <w:t xml:space="preserve">UHC juga bisa digunakan untuk merefleksikan </w:t>
      </w:r>
      <w:r w:rsidRPr="00693FAE">
        <w:rPr>
          <w:i/>
          <w:sz w:val="20"/>
          <w:szCs w:val="20"/>
        </w:rPr>
        <w:t>Equity</w:t>
      </w:r>
      <w:r>
        <w:rPr>
          <w:sz w:val="20"/>
          <w:szCs w:val="20"/>
        </w:rPr>
        <w:t xml:space="preserve"> atau </w:t>
      </w:r>
      <w:r w:rsidRPr="00693FAE">
        <w:rPr>
          <w:i/>
          <w:sz w:val="20"/>
          <w:szCs w:val="20"/>
        </w:rPr>
        <w:t xml:space="preserve">pemerataan </w:t>
      </w:r>
      <w:r>
        <w:rPr>
          <w:sz w:val="20"/>
          <w:szCs w:val="20"/>
        </w:rPr>
        <w:t xml:space="preserve">yang dihasilkan oleh SKN. Equity sering digunakan secara bergantian dengan </w:t>
      </w:r>
      <w:r w:rsidRPr="00693FAE">
        <w:rPr>
          <w:i/>
          <w:sz w:val="20"/>
          <w:szCs w:val="20"/>
        </w:rPr>
        <w:t>Equality</w:t>
      </w:r>
      <w:r>
        <w:rPr>
          <w:sz w:val="20"/>
          <w:szCs w:val="20"/>
        </w:rPr>
        <w:t xml:space="preserve"> atau </w:t>
      </w:r>
      <w:r w:rsidRPr="00693FAE">
        <w:rPr>
          <w:i/>
          <w:sz w:val="20"/>
          <w:szCs w:val="20"/>
        </w:rPr>
        <w:t>kesamarataan</w:t>
      </w:r>
    </w:p>
    <w:p w14:paraId="54115AB7" w14:textId="77777777" w:rsidR="00693FAE" w:rsidRDefault="00693FAE" w:rsidP="0004063F">
      <w:pPr>
        <w:spacing w:after="0" w:line="240" w:lineRule="auto"/>
        <w:ind w:left="1440"/>
        <w:jc w:val="both"/>
        <w:rPr>
          <w:sz w:val="20"/>
          <w:szCs w:val="20"/>
        </w:rPr>
      </w:pPr>
      <w:r>
        <w:rPr>
          <w:sz w:val="20"/>
          <w:szCs w:val="20"/>
        </w:rPr>
        <w:t>Equity sebenarnya merupakan konsep yg lebih banyak digunakan dalam ilmu sosial karena sulitnya mendefinisikan</w:t>
      </w:r>
      <w:r w:rsidR="00A73087">
        <w:rPr>
          <w:sz w:val="20"/>
          <w:szCs w:val="20"/>
        </w:rPr>
        <w:t xml:space="preserve"> </w:t>
      </w:r>
      <w:r w:rsidR="00A73087" w:rsidRPr="00A73087">
        <w:rPr>
          <w:i/>
          <w:sz w:val="20"/>
          <w:szCs w:val="20"/>
        </w:rPr>
        <w:t>keadilan</w:t>
      </w:r>
      <w:r w:rsidR="00A73087">
        <w:rPr>
          <w:sz w:val="20"/>
          <w:szCs w:val="20"/>
        </w:rPr>
        <w:t xml:space="preserve"> atau</w:t>
      </w:r>
      <w:r w:rsidR="00A73087" w:rsidRPr="00A73087">
        <w:rPr>
          <w:i/>
          <w:sz w:val="20"/>
          <w:szCs w:val="20"/>
        </w:rPr>
        <w:t xml:space="preserve"> just/fairness</w:t>
      </w:r>
      <w:r w:rsidR="00A73087">
        <w:rPr>
          <w:i/>
          <w:sz w:val="20"/>
          <w:szCs w:val="20"/>
        </w:rPr>
        <w:t xml:space="preserve">. </w:t>
      </w:r>
      <w:r w:rsidR="00A73087">
        <w:rPr>
          <w:sz w:val="20"/>
          <w:szCs w:val="20"/>
        </w:rPr>
        <w:t>Apa yang dianggap adil oleh suatu kelompok masyarakat belum tentu sama pada kelompok lainnya.</w:t>
      </w:r>
    </w:p>
    <w:p w14:paraId="38D1F22D" w14:textId="77777777" w:rsidR="00A73087" w:rsidRDefault="00A73087" w:rsidP="0004063F">
      <w:pPr>
        <w:spacing w:after="0" w:line="240" w:lineRule="auto"/>
        <w:ind w:left="1440"/>
        <w:jc w:val="both"/>
        <w:rPr>
          <w:i/>
          <w:sz w:val="20"/>
          <w:szCs w:val="20"/>
        </w:rPr>
      </w:pPr>
      <w:r>
        <w:rPr>
          <w:sz w:val="20"/>
          <w:szCs w:val="20"/>
        </w:rPr>
        <w:t xml:space="preserve">Singat cerita kita dapat mengatakan bahwa </w:t>
      </w:r>
      <w:r w:rsidRPr="00A73087">
        <w:rPr>
          <w:i/>
          <w:sz w:val="20"/>
          <w:szCs w:val="20"/>
        </w:rPr>
        <w:t>Inequity is unjust or unfair Inequality</w:t>
      </w:r>
    </w:p>
    <w:p w14:paraId="69447E10" w14:textId="77777777" w:rsidR="00A73087" w:rsidRDefault="00A73087" w:rsidP="00A73087">
      <w:pPr>
        <w:pStyle w:val="ListParagraph"/>
        <w:numPr>
          <w:ilvl w:val="0"/>
          <w:numId w:val="5"/>
        </w:numPr>
        <w:spacing w:after="0" w:line="240" w:lineRule="auto"/>
        <w:jc w:val="both"/>
        <w:rPr>
          <w:sz w:val="20"/>
          <w:szCs w:val="20"/>
        </w:rPr>
      </w:pPr>
      <w:r>
        <w:rPr>
          <w:sz w:val="20"/>
          <w:szCs w:val="20"/>
        </w:rPr>
        <w:t>Partisipasi masyarakat atau lebih tepatnya pemberdayaan masyarakat/</w:t>
      </w:r>
      <w:r w:rsidRPr="00A73087">
        <w:rPr>
          <w:i/>
          <w:sz w:val="20"/>
          <w:szCs w:val="20"/>
        </w:rPr>
        <w:t>community empowerment</w:t>
      </w:r>
      <w:r>
        <w:rPr>
          <w:i/>
          <w:sz w:val="20"/>
          <w:szCs w:val="20"/>
        </w:rPr>
        <w:t xml:space="preserve">. </w:t>
      </w:r>
      <w:r>
        <w:rPr>
          <w:sz w:val="20"/>
          <w:szCs w:val="20"/>
        </w:rPr>
        <w:t>Sudah banyak referensi perihal ini sehingga tidak diperlukan penjelasan lebih lanjut di sini</w:t>
      </w:r>
    </w:p>
    <w:p w14:paraId="03A5243A" w14:textId="77777777" w:rsidR="00A73087" w:rsidRDefault="00A73087" w:rsidP="00A73087">
      <w:pPr>
        <w:pStyle w:val="ListParagraph"/>
        <w:numPr>
          <w:ilvl w:val="0"/>
          <w:numId w:val="5"/>
        </w:numPr>
        <w:spacing w:after="0" w:line="240" w:lineRule="auto"/>
        <w:jc w:val="both"/>
        <w:rPr>
          <w:sz w:val="20"/>
          <w:szCs w:val="20"/>
        </w:rPr>
      </w:pPr>
      <w:r>
        <w:rPr>
          <w:sz w:val="20"/>
          <w:szCs w:val="20"/>
        </w:rPr>
        <w:lastRenderedPageBreak/>
        <w:t>Kerjasama lintas sektor. Yang perlu ditekankan di sini adalah</w:t>
      </w:r>
      <w:r w:rsidR="00016EE7">
        <w:rPr>
          <w:sz w:val="20"/>
          <w:szCs w:val="20"/>
        </w:rPr>
        <w:t xml:space="preserve"> diberlakukannya kebijakan oleh sektor-sektor yang terkait dengan sektor kesehatan untuk membantu memelihara atau meningkatkan kesehatan masyarakat.</w:t>
      </w:r>
    </w:p>
    <w:p w14:paraId="716B7492" w14:textId="77777777" w:rsidR="00016EE7" w:rsidRDefault="00016EE7" w:rsidP="00016EE7">
      <w:pPr>
        <w:pStyle w:val="ListParagraph"/>
        <w:spacing w:after="0" w:line="240" w:lineRule="auto"/>
        <w:ind w:left="1440"/>
        <w:jc w:val="both"/>
        <w:rPr>
          <w:i/>
          <w:sz w:val="20"/>
          <w:szCs w:val="20"/>
        </w:rPr>
      </w:pPr>
      <w:r>
        <w:rPr>
          <w:sz w:val="20"/>
          <w:szCs w:val="20"/>
        </w:rPr>
        <w:t xml:space="preserve">Kebijakan ini dikenal sebagai </w:t>
      </w:r>
      <w:r w:rsidRPr="00016EE7">
        <w:rPr>
          <w:i/>
          <w:sz w:val="20"/>
          <w:szCs w:val="20"/>
        </w:rPr>
        <w:t>Healthy Public Policy</w:t>
      </w:r>
      <w:r>
        <w:rPr>
          <w:i/>
          <w:sz w:val="20"/>
          <w:szCs w:val="20"/>
        </w:rPr>
        <w:t>/HPP</w:t>
      </w:r>
      <w:r>
        <w:rPr>
          <w:sz w:val="20"/>
          <w:szCs w:val="20"/>
        </w:rPr>
        <w:t xml:space="preserve"> atau</w:t>
      </w:r>
      <w:r w:rsidRPr="00016EE7">
        <w:rPr>
          <w:i/>
          <w:sz w:val="20"/>
          <w:szCs w:val="20"/>
        </w:rPr>
        <w:t xml:space="preserve"> Health in All Policies</w:t>
      </w:r>
      <w:r>
        <w:rPr>
          <w:i/>
          <w:sz w:val="20"/>
          <w:szCs w:val="20"/>
        </w:rPr>
        <w:t>/H in AP</w:t>
      </w:r>
    </w:p>
    <w:p w14:paraId="42640B63" w14:textId="77777777" w:rsidR="00016EE7" w:rsidRDefault="00016EE7" w:rsidP="00016EE7">
      <w:pPr>
        <w:pStyle w:val="ListParagraph"/>
        <w:spacing w:after="0" w:line="240" w:lineRule="auto"/>
        <w:ind w:left="1440"/>
        <w:jc w:val="both"/>
        <w:rPr>
          <w:sz w:val="20"/>
          <w:szCs w:val="20"/>
        </w:rPr>
      </w:pPr>
      <w:r>
        <w:rPr>
          <w:sz w:val="20"/>
          <w:szCs w:val="20"/>
        </w:rPr>
        <w:t>Contohnya konservasi hutan bakau yang berguna untuk pengendalian Malaria; Yodisasi garam untuk mencegah Iodine Deficiency Disorders/IDD dan pengurangan kadar gula dalam minuman olahan guna mencegah Diabetes</w:t>
      </w:r>
    </w:p>
    <w:p w14:paraId="1315A2AB" w14:textId="77777777" w:rsidR="00761046" w:rsidRDefault="00761046" w:rsidP="00016EE7">
      <w:pPr>
        <w:pStyle w:val="ListParagraph"/>
        <w:spacing w:after="0" w:line="240" w:lineRule="auto"/>
        <w:ind w:left="1440"/>
        <w:jc w:val="both"/>
        <w:rPr>
          <w:i/>
          <w:sz w:val="20"/>
          <w:szCs w:val="20"/>
        </w:rPr>
      </w:pPr>
      <w:r>
        <w:rPr>
          <w:sz w:val="20"/>
          <w:szCs w:val="20"/>
        </w:rPr>
        <w:t xml:space="preserve">H in AP ini akan menjadikan pembangunan kesehatan sebagai </w:t>
      </w:r>
      <w:r w:rsidRPr="00761046">
        <w:rPr>
          <w:i/>
          <w:sz w:val="20"/>
          <w:szCs w:val="20"/>
        </w:rPr>
        <w:t>arus tengah dalam pembangunan nasional</w:t>
      </w:r>
      <w:r>
        <w:rPr>
          <w:sz w:val="20"/>
          <w:szCs w:val="20"/>
        </w:rPr>
        <w:t xml:space="preserve"> yang dikenal sebagai </w:t>
      </w:r>
      <w:r w:rsidRPr="00761046">
        <w:rPr>
          <w:i/>
          <w:sz w:val="20"/>
          <w:szCs w:val="20"/>
        </w:rPr>
        <w:t>mainstreaming health</w:t>
      </w:r>
      <w:r>
        <w:rPr>
          <w:i/>
          <w:sz w:val="20"/>
          <w:szCs w:val="20"/>
        </w:rPr>
        <w:t xml:space="preserve"> </w:t>
      </w:r>
      <w:r w:rsidRPr="00761046">
        <w:rPr>
          <w:sz w:val="20"/>
          <w:szCs w:val="20"/>
        </w:rPr>
        <w:t>atau</w:t>
      </w:r>
      <w:r>
        <w:rPr>
          <w:i/>
          <w:sz w:val="20"/>
          <w:szCs w:val="20"/>
        </w:rPr>
        <w:t xml:space="preserve"> pembangunan berwawasan kesehatan</w:t>
      </w:r>
    </w:p>
    <w:p w14:paraId="400E3B75" w14:textId="77777777" w:rsidR="00761046" w:rsidRPr="00686CDC" w:rsidRDefault="00761046" w:rsidP="00686CDC">
      <w:pPr>
        <w:pStyle w:val="ListParagraph"/>
        <w:spacing w:after="0" w:line="240" w:lineRule="auto"/>
        <w:ind w:left="1440"/>
        <w:jc w:val="both"/>
        <w:rPr>
          <w:sz w:val="20"/>
          <w:szCs w:val="20"/>
        </w:rPr>
      </w:pPr>
      <w:r>
        <w:rPr>
          <w:sz w:val="20"/>
          <w:szCs w:val="20"/>
        </w:rPr>
        <w:t xml:space="preserve">Pembangunan </w:t>
      </w:r>
      <w:r w:rsidR="00686CDC">
        <w:rPr>
          <w:sz w:val="20"/>
          <w:szCs w:val="20"/>
        </w:rPr>
        <w:t xml:space="preserve">nasional </w:t>
      </w:r>
      <w:r w:rsidRPr="00686CDC">
        <w:rPr>
          <w:sz w:val="20"/>
          <w:szCs w:val="20"/>
        </w:rPr>
        <w:t>berwawasan kesehatan ini dicanangkan oleh Presiden Habiebie pada Rakerkesnas 1999 di Istana Negara</w:t>
      </w:r>
    </w:p>
    <w:p w14:paraId="7D0BE053" w14:textId="77777777" w:rsidR="00761046" w:rsidRPr="00016EE7" w:rsidRDefault="005D0A83" w:rsidP="00761046">
      <w:pPr>
        <w:pStyle w:val="ListParagraph"/>
        <w:numPr>
          <w:ilvl w:val="0"/>
          <w:numId w:val="5"/>
        </w:numPr>
        <w:spacing w:after="0" w:line="240" w:lineRule="auto"/>
        <w:jc w:val="both"/>
        <w:rPr>
          <w:sz w:val="20"/>
          <w:szCs w:val="20"/>
        </w:rPr>
      </w:pPr>
      <w:r>
        <w:rPr>
          <w:sz w:val="20"/>
          <w:szCs w:val="20"/>
        </w:rPr>
        <w:t xml:space="preserve">Teknologi tepat guna atau </w:t>
      </w:r>
      <w:r w:rsidRPr="005D0A83">
        <w:rPr>
          <w:i/>
          <w:sz w:val="20"/>
          <w:szCs w:val="20"/>
        </w:rPr>
        <w:t>Appropriate Technology</w:t>
      </w:r>
      <w:r>
        <w:rPr>
          <w:i/>
          <w:sz w:val="20"/>
          <w:szCs w:val="20"/>
        </w:rPr>
        <w:t xml:space="preserve">. </w:t>
      </w:r>
      <w:r>
        <w:rPr>
          <w:sz w:val="20"/>
          <w:szCs w:val="20"/>
        </w:rPr>
        <w:t xml:space="preserve">Tekologi yang termasuk kategori ini tidak selalu teknologi yang murah dan mudah dibuat. Yang penting </w:t>
      </w:r>
      <w:r w:rsidRPr="005D0A83">
        <w:rPr>
          <w:i/>
          <w:sz w:val="20"/>
          <w:szCs w:val="20"/>
        </w:rPr>
        <w:t>cost effective</w:t>
      </w:r>
      <w:r>
        <w:rPr>
          <w:sz w:val="20"/>
          <w:szCs w:val="20"/>
        </w:rPr>
        <w:t xml:space="preserve"> dan </w:t>
      </w:r>
      <w:r w:rsidRPr="005D0A83">
        <w:rPr>
          <w:i/>
          <w:sz w:val="20"/>
          <w:szCs w:val="20"/>
        </w:rPr>
        <w:t>diterima masyarakat</w:t>
      </w:r>
      <w:r>
        <w:rPr>
          <w:i/>
          <w:sz w:val="20"/>
          <w:szCs w:val="20"/>
        </w:rPr>
        <w:t xml:space="preserve">. </w:t>
      </w:r>
      <w:r>
        <w:rPr>
          <w:sz w:val="20"/>
          <w:szCs w:val="20"/>
        </w:rPr>
        <w:t>Contoh yang paling mudah adalah satelit komunikasi dan telepon seluler</w:t>
      </w:r>
    </w:p>
    <w:p w14:paraId="4BA9D4C6" w14:textId="77777777" w:rsidR="00693FAE" w:rsidRDefault="00693FAE" w:rsidP="0004063F">
      <w:pPr>
        <w:spacing w:after="0" w:line="240" w:lineRule="auto"/>
        <w:ind w:left="1440"/>
        <w:jc w:val="both"/>
        <w:rPr>
          <w:sz w:val="20"/>
          <w:szCs w:val="20"/>
        </w:rPr>
      </w:pPr>
    </w:p>
    <w:p w14:paraId="4D549D40" w14:textId="77777777" w:rsidR="00DE4198" w:rsidRPr="00DE4198" w:rsidRDefault="00DE4198" w:rsidP="00DE4198">
      <w:pPr>
        <w:pStyle w:val="ListParagraph"/>
        <w:numPr>
          <w:ilvl w:val="0"/>
          <w:numId w:val="1"/>
        </w:numPr>
        <w:spacing w:after="0" w:line="240" w:lineRule="auto"/>
        <w:jc w:val="both"/>
        <w:rPr>
          <w:sz w:val="20"/>
          <w:szCs w:val="20"/>
        </w:rPr>
      </w:pPr>
      <w:r>
        <w:rPr>
          <w:b/>
          <w:sz w:val="20"/>
          <w:szCs w:val="20"/>
          <w:u w:val="single"/>
        </w:rPr>
        <w:t>SISTEM KESEHATAN BERDASARKAN PHC, MASALAH APA YANG DIHADAPI?</w:t>
      </w:r>
    </w:p>
    <w:p w14:paraId="42217A9D" w14:textId="77777777" w:rsidR="00E07ECC" w:rsidRDefault="00DE4198" w:rsidP="00DE4198">
      <w:pPr>
        <w:spacing w:after="0" w:line="240" w:lineRule="auto"/>
        <w:ind w:left="1440"/>
        <w:jc w:val="both"/>
        <w:rPr>
          <w:sz w:val="20"/>
          <w:szCs w:val="20"/>
        </w:rPr>
      </w:pPr>
      <w:r w:rsidRPr="00DE4198">
        <w:rPr>
          <w:sz w:val="20"/>
          <w:szCs w:val="20"/>
        </w:rPr>
        <w:t>Secara global sistem kesehatan</w:t>
      </w:r>
      <w:r>
        <w:rPr>
          <w:sz w:val="20"/>
          <w:szCs w:val="20"/>
        </w:rPr>
        <w:t xml:space="preserve"> </w:t>
      </w:r>
      <w:r w:rsidR="00E07ECC">
        <w:rPr>
          <w:sz w:val="20"/>
          <w:szCs w:val="20"/>
        </w:rPr>
        <w:t xml:space="preserve">di beberpa negara </w:t>
      </w:r>
      <w:r>
        <w:rPr>
          <w:sz w:val="20"/>
          <w:szCs w:val="20"/>
        </w:rPr>
        <w:t>menghadapi</w:t>
      </w:r>
      <w:r w:rsidR="00E07ECC">
        <w:rPr>
          <w:sz w:val="20"/>
          <w:szCs w:val="20"/>
        </w:rPr>
        <w:t>:</w:t>
      </w:r>
    </w:p>
    <w:p w14:paraId="1969B520" w14:textId="77777777" w:rsidR="00E07ECC" w:rsidRPr="00E07ECC" w:rsidRDefault="00F42AF9" w:rsidP="00E07ECC">
      <w:pPr>
        <w:pStyle w:val="ListParagraph"/>
        <w:numPr>
          <w:ilvl w:val="0"/>
          <w:numId w:val="6"/>
        </w:numPr>
        <w:spacing w:after="0" w:line="240" w:lineRule="auto"/>
        <w:jc w:val="both"/>
        <w:rPr>
          <w:sz w:val="20"/>
          <w:szCs w:val="20"/>
        </w:rPr>
      </w:pPr>
      <w:r>
        <w:rPr>
          <w:sz w:val="20"/>
          <w:szCs w:val="20"/>
        </w:rPr>
        <w:t>S</w:t>
      </w:r>
      <w:r w:rsidR="00DE4198" w:rsidRPr="00E07ECC">
        <w:rPr>
          <w:sz w:val="20"/>
          <w:szCs w:val="20"/>
        </w:rPr>
        <w:t>emakin timpangnya pemerataan pelayanan kesehatan/</w:t>
      </w:r>
      <w:r w:rsidR="00DE4198" w:rsidRPr="00E07ECC">
        <w:rPr>
          <w:i/>
          <w:sz w:val="20"/>
          <w:szCs w:val="20"/>
        </w:rPr>
        <w:t>widening health inequity</w:t>
      </w:r>
    </w:p>
    <w:p w14:paraId="0756492C" w14:textId="77777777" w:rsidR="00E07ECC" w:rsidRPr="00E07ECC" w:rsidRDefault="00F42AF9" w:rsidP="00E07ECC">
      <w:pPr>
        <w:pStyle w:val="ListParagraph"/>
        <w:numPr>
          <w:ilvl w:val="0"/>
          <w:numId w:val="6"/>
        </w:numPr>
        <w:spacing w:after="0" w:line="240" w:lineRule="auto"/>
        <w:jc w:val="both"/>
        <w:rPr>
          <w:sz w:val="20"/>
          <w:szCs w:val="20"/>
        </w:rPr>
      </w:pPr>
      <w:r>
        <w:rPr>
          <w:i/>
          <w:sz w:val="20"/>
          <w:szCs w:val="20"/>
        </w:rPr>
        <w:t xml:space="preserve"> M</w:t>
      </w:r>
      <w:r w:rsidR="00E07ECC" w:rsidRPr="00E07ECC">
        <w:rPr>
          <w:i/>
          <w:sz w:val="20"/>
          <w:szCs w:val="20"/>
        </w:rPr>
        <w:t xml:space="preserve">eningkatnya biaya kesehatan </w:t>
      </w:r>
      <w:r w:rsidR="00E07ECC" w:rsidRPr="00E07ECC">
        <w:rPr>
          <w:sz w:val="20"/>
          <w:szCs w:val="20"/>
        </w:rPr>
        <w:t>dan</w:t>
      </w:r>
      <w:r w:rsidR="00E07ECC" w:rsidRPr="00E07ECC">
        <w:rPr>
          <w:i/>
          <w:sz w:val="20"/>
          <w:szCs w:val="20"/>
        </w:rPr>
        <w:t xml:space="preserve"> </w:t>
      </w:r>
    </w:p>
    <w:p w14:paraId="1441C779" w14:textId="77777777" w:rsidR="00DE4198" w:rsidRPr="00E07ECC" w:rsidRDefault="00F42AF9" w:rsidP="00E07ECC">
      <w:pPr>
        <w:pStyle w:val="ListParagraph"/>
        <w:numPr>
          <w:ilvl w:val="0"/>
          <w:numId w:val="6"/>
        </w:numPr>
        <w:spacing w:after="0" w:line="240" w:lineRule="auto"/>
        <w:jc w:val="both"/>
        <w:rPr>
          <w:sz w:val="20"/>
          <w:szCs w:val="20"/>
        </w:rPr>
      </w:pPr>
      <w:r>
        <w:rPr>
          <w:i/>
          <w:sz w:val="20"/>
          <w:szCs w:val="20"/>
        </w:rPr>
        <w:t>M</w:t>
      </w:r>
      <w:r w:rsidR="00E07ECC" w:rsidRPr="00E07ECC">
        <w:rPr>
          <w:i/>
          <w:sz w:val="20"/>
          <w:szCs w:val="20"/>
        </w:rPr>
        <w:t xml:space="preserve">eningkatnya proporsi masyarakat miskin </w:t>
      </w:r>
      <w:r w:rsidR="00E07ECC" w:rsidRPr="00E07ECC">
        <w:rPr>
          <w:sz w:val="20"/>
          <w:szCs w:val="20"/>
        </w:rPr>
        <w:t>karena</w:t>
      </w:r>
      <w:r w:rsidR="00E07ECC" w:rsidRPr="00E07ECC">
        <w:rPr>
          <w:i/>
          <w:sz w:val="20"/>
          <w:szCs w:val="20"/>
        </w:rPr>
        <w:t xml:space="preserve"> catastrophic health expenditue</w:t>
      </w:r>
    </w:p>
    <w:p w14:paraId="3A8E200F" w14:textId="77777777" w:rsidR="002909EA" w:rsidRPr="00E07ECC" w:rsidRDefault="002909EA" w:rsidP="00E07ECC">
      <w:pPr>
        <w:spacing w:after="0" w:line="240" w:lineRule="auto"/>
        <w:jc w:val="both"/>
        <w:rPr>
          <w:i/>
          <w:sz w:val="20"/>
          <w:szCs w:val="20"/>
        </w:rPr>
      </w:pPr>
    </w:p>
    <w:p w14:paraId="7970B4A4" w14:textId="77777777" w:rsidR="00E07ECC" w:rsidRDefault="00E07ECC" w:rsidP="00E07ECC">
      <w:pPr>
        <w:pStyle w:val="ListParagraph"/>
        <w:spacing w:after="0" w:line="240" w:lineRule="auto"/>
        <w:ind w:left="1440"/>
        <w:jc w:val="both"/>
        <w:rPr>
          <w:i/>
          <w:sz w:val="20"/>
          <w:szCs w:val="20"/>
        </w:rPr>
      </w:pPr>
      <w:r>
        <w:rPr>
          <w:sz w:val="20"/>
          <w:szCs w:val="20"/>
        </w:rPr>
        <w:t xml:space="preserve">Ketiga masalah tersebut telah memicu WHO untuk melakukan </w:t>
      </w:r>
      <w:r w:rsidRPr="00E07ECC">
        <w:rPr>
          <w:i/>
          <w:sz w:val="20"/>
          <w:szCs w:val="20"/>
        </w:rPr>
        <w:t>revitalisasi PHC</w:t>
      </w:r>
      <w:r>
        <w:rPr>
          <w:i/>
          <w:sz w:val="20"/>
          <w:szCs w:val="20"/>
        </w:rPr>
        <w:t xml:space="preserve"> di tahun 2008</w:t>
      </w:r>
    </w:p>
    <w:p w14:paraId="73CEE592" w14:textId="77777777" w:rsidR="00E07ECC" w:rsidRDefault="00E07ECC" w:rsidP="00E07ECC">
      <w:pPr>
        <w:pStyle w:val="ListParagraph"/>
        <w:spacing w:after="0" w:line="240" w:lineRule="auto"/>
        <w:ind w:left="1440"/>
        <w:jc w:val="both"/>
        <w:rPr>
          <w:i/>
          <w:sz w:val="20"/>
          <w:szCs w:val="20"/>
        </w:rPr>
      </w:pPr>
      <w:r>
        <w:rPr>
          <w:sz w:val="20"/>
          <w:szCs w:val="20"/>
        </w:rPr>
        <w:t>WHR 2008 juga mengambil tema PHC yakni</w:t>
      </w:r>
      <w:r w:rsidRPr="00E07ECC">
        <w:rPr>
          <w:i/>
          <w:sz w:val="20"/>
          <w:szCs w:val="20"/>
        </w:rPr>
        <w:t xml:space="preserve"> Primary Health Care Now More than Ever</w:t>
      </w:r>
      <w:r w:rsidR="00F42AF9">
        <w:rPr>
          <w:i/>
          <w:sz w:val="20"/>
          <w:szCs w:val="20"/>
        </w:rPr>
        <w:t>.</w:t>
      </w:r>
    </w:p>
    <w:p w14:paraId="634A04C1" w14:textId="77777777" w:rsidR="00F42AF9" w:rsidRDefault="00F42AF9" w:rsidP="00E07ECC">
      <w:pPr>
        <w:pStyle w:val="ListParagraph"/>
        <w:spacing w:after="0" w:line="240" w:lineRule="auto"/>
        <w:ind w:left="1440"/>
        <w:jc w:val="both"/>
        <w:rPr>
          <w:i/>
          <w:sz w:val="20"/>
          <w:szCs w:val="20"/>
        </w:rPr>
      </w:pPr>
      <w:r>
        <w:rPr>
          <w:sz w:val="20"/>
          <w:szCs w:val="20"/>
        </w:rPr>
        <w:t>Empat area reformasi yang disarankan dalam WHR 2008 adalah:</w:t>
      </w:r>
    </w:p>
    <w:p w14:paraId="29A53D8D" w14:textId="77777777" w:rsidR="00F42AF9" w:rsidRPr="00F42AF9" w:rsidRDefault="00F42AF9" w:rsidP="00F42AF9">
      <w:pPr>
        <w:pStyle w:val="ListParagraph"/>
        <w:numPr>
          <w:ilvl w:val="0"/>
          <w:numId w:val="8"/>
        </w:numPr>
        <w:spacing w:after="0" w:line="240" w:lineRule="auto"/>
        <w:jc w:val="both"/>
        <w:rPr>
          <w:i/>
          <w:sz w:val="20"/>
          <w:szCs w:val="20"/>
        </w:rPr>
      </w:pPr>
      <w:r>
        <w:rPr>
          <w:sz w:val="20"/>
          <w:szCs w:val="20"/>
        </w:rPr>
        <w:t>Pelayanan kesehatan: manusia/pasien sebagai fokus, lebih responsif</w:t>
      </w:r>
    </w:p>
    <w:p w14:paraId="4337111B" w14:textId="77777777" w:rsidR="00F42AF9" w:rsidRPr="00F42AF9" w:rsidRDefault="00F42AF9" w:rsidP="00F42AF9">
      <w:pPr>
        <w:pStyle w:val="ListParagraph"/>
        <w:numPr>
          <w:ilvl w:val="0"/>
          <w:numId w:val="8"/>
        </w:numPr>
        <w:spacing w:after="0" w:line="240" w:lineRule="auto"/>
        <w:jc w:val="both"/>
        <w:rPr>
          <w:i/>
          <w:sz w:val="20"/>
          <w:szCs w:val="20"/>
        </w:rPr>
      </w:pPr>
      <w:r>
        <w:rPr>
          <w:sz w:val="20"/>
          <w:szCs w:val="20"/>
        </w:rPr>
        <w:t>UHC untuk meningkatkan pemerataan pelayanan kesehatan</w:t>
      </w:r>
    </w:p>
    <w:p w14:paraId="32980C34" w14:textId="77777777" w:rsidR="00F42AF9" w:rsidRPr="00061B45" w:rsidRDefault="00F42AF9" w:rsidP="00F42AF9">
      <w:pPr>
        <w:pStyle w:val="ListParagraph"/>
        <w:numPr>
          <w:ilvl w:val="0"/>
          <w:numId w:val="8"/>
        </w:numPr>
        <w:spacing w:after="0" w:line="240" w:lineRule="auto"/>
        <w:jc w:val="both"/>
        <w:rPr>
          <w:i/>
          <w:sz w:val="20"/>
          <w:szCs w:val="20"/>
        </w:rPr>
      </w:pPr>
      <w:r>
        <w:rPr>
          <w:sz w:val="20"/>
          <w:szCs w:val="20"/>
        </w:rPr>
        <w:t>Kebijakan publik yang mendukung kesehatan: HPP/H in AP</w:t>
      </w:r>
    </w:p>
    <w:p w14:paraId="0E19071A" w14:textId="77777777" w:rsidR="00061B45" w:rsidRDefault="00061B45" w:rsidP="00F42AF9">
      <w:pPr>
        <w:pStyle w:val="ListParagraph"/>
        <w:numPr>
          <w:ilvl w:val="0"/>
          <w:numId w:val="8"/>
        </w:numPr>
        <w:spacing w:after="0" w:line="240" w:lineRule="auto"/>
        <w:jc w:val="both"/>
        <w:rPr>
          <w:i/>
          <w:sz w:val="20"/>
          <w:szCs w:val="20"/>
        </w:rPr>
      </w:pPr>
      <w:r>
        <w:rPr>
          <w:sz w:val="20"/>
          <w:szCs w:val="20"/>
        </w:rPr>
        <w:t>Kepemimpinan</w:t>
      </w:r>
    </w:p>
    <w:p w14:paraId="71322C9C" w14:textId="77777777" w:rsidR="00F42AF9" w:rsidRDefault="00F42AF9" w:rsidP="00E07ECC">
      <w:pPr>
        <w:pStyle w:val="ListParagraph"/>
        <w:spacing w:after="0" w:line="240" w:lineRule="auto"/>
        <w:ind w:left="1440"/>
        <w:jc w:val="both"/>
        <w:rPr>
          <w:i/>
          <w:sz w:val="20"/>
          <w:szCs w:val="20"/>
        </w:rPr>
      </w:pPr>
    </w:p>
    <w:p w14:paraId="2CE65768" w14:textId="77777777" w:rsidR="00F019B8" w:rsidRDefault="00F019B8" w:rsidP="00E07ECC">
      <w:pPr>
        <w:pStyle w:val="ListParagraph"/>
        <w:spacing w:after="0" w:line="240" w:lineRule="auto"/>
        <w:ind w:left="1440"/>
        <w:jc w:val="both"/>
        <w:rPr>
          <w:sz w:val="20"/>
          <w:szCs w:val="20"/>
        </w:rPr>
      </w:pPr>
      <w:r>
        <w:rPr>
          <w:sz w:val="20"/>
          <w:szCs w:val="20"/>
        </w:rPr>
        <w:t>Apa ciri utama revitalisasi PHC</w:t>
      </w:r>
      <w:r w:rsidR="00F42AF9">
        <w:rPr>
          <w:sz w:val="20"/>
          <w:szCs w:val="20"/>
        </w:rPr>
        <w:t xml:space="preserve"> di negara anggauta WHO wilayah Asia Tenggara</w:t>
      </w:r>
      <w:r>
        <w:rPr>
          <w:sz w:val="20"/>
          <w:szCs w:val="20"/>
        </w:rPr>
        <w:t xml:space="preserve"> ini?</w:t>
      </w:r>
      <w:r w:rsidR="00686CDC">
        <w:rPr>
          <w:sz w:val="20"/>
          <w:szCs w:val="20"/>
        </w:rPr>
        <w:t>:</w:t>
      </w:r>
    </w:p>
    <w:p w14:paraId="1BB3F8A4" w14:textId="77777777" w:rsidR="00686CDC" w:rsidRDefault="00686CDC" w:rsidP="00686CDC">
      <w:pPr>
        <w:pStyle w:val="ListParagraph"/>
        <w:numPr>
          <w:ilvl w:val="0"/>
          <w:numId w:val="7"/>
        </w:numPr>
        <w:spacing w:after="0" w:line="240" w:lineRule="auto"/>
        <w:jc w:val="both"/>
        <w:rPr>
          <w:sz w:val="20"/>
          <w:szCs w:val="20"/>
        </w:rPr>
      </w:pPr>
      <w:r>
        <w:rPr>
          <w:sz w:val="20"/>
          <w:szCs w:val="20"/>
        </w:rPr>
        <w:t>Fokus pada Public Health (upaya preventif dan promotif) dalam keseimbangan yang memadai dengan Medical Care (upaya kuratif dan rehabilitatif</w:t>
      </w:r>
      <w:r w:rsidR="00F42AF9">
        <w:rPr>
          <w:sz w:val="20"/>
          <w:szCs w:val="20"/>
        </w:rPr>
        <w:t>)</w:t>
      </w:r>
    </w:p>
    <w:p w14:paraId="62566678" w14:textId="77777777" w:rsidR="00F42AF9" w:rsidRDefault="00F42AF9" w:rsidP="00686CDC">
      <w:pPr>
        <w:pStyle w:val="ListParagraph"/>
        <w:numPr>
          <w:ilvl w:val="0"/>
          <w:numId w:val="7"/>
        </w:numPr>
        <w:spacing w:after="0" w:line="240" w:lineRule="auto"/>
        <w:jc w:val="both"/>
        <w:rPr>
          <w:sz w:val="20"/>
          <w:szCs w:val="20"/>
        </w:rPr>
      </w:pPr>
      <w:r>
        <w:rPr>
          <w:sz w:val="20"/>
          <w:szCs w:val="20"/>
        </w:rPr>
        <w:t>Sistem rujukan yang baik</w:t>
      </w:r>
    </w:p>
    <w:p w14:paraId="27A600F5" w14:textId="77777777" w:rsidR="00F42AF9" w:rsidRDefault="00F42AF9" w:rsidP="00686CDC">
      <w:pPr>
        <w:pStyle w:val="ListParagraph"/>
        <w:numPr>
          <w:ilvl w:val="0"/>
          <w:numId w:val="7"/>
        </w:numPr>
        <w:spacing w:after="0" w:line="240" w:lineRule="auto"/>
        <w:jc w:val="both"/>
        <w:rPr>
          <w:sz w:val="20"/>
          <w:szCs w:val="20"/>
        </w:rPr>
      </w:pPr>
      <w:r>
        <w:rPr>
          <w:sz w:val="20"/>
          <w:szCs w:val="20"/>
        </w:rPr>
        <w:t>Asuransi kesehatan berbasis pajak/asuransi sosial untuk mengurangi Out Of Pocket expenditure</w:t>
      </w:r>
    </w:p>
    <w:p w14:paraId="267F780B" w14:textId="77777777" w:rsidR="00F42AF9" w:rsidRDefault="00F42AF9" w:rsidP="00686CDC">
      <w:pPr>
        <w:pStyle w:val="ListParagraph"/>
        <w:numPr>
          <w:ilvl w:val="0"/>
          <w:numId w:val="7"/>
        </w:numPr>
        <w:spacing w:after="0" w:line="240" w:lineRule="auto"/>
        <w:jc w:val="both"/>
        <w:rPr>
          <w:sz w:val="20"/>
          <w:szCs w:val="20"/>
        </w:rPr>
      </w:pPr>
      <w:r>
        <w:rPr>
          <w:sz w:val="20"/>
          <w:szCs w:val="20"/>
        </w:rPr>
        <w:t>Pergeseran dari hanya pelayanan kesehatan ke pendekatan pembangunan</w:t>
      </w:r>
    </w:p>
    <w:p w14:paraId="032D0AF4" w14:textId="77777777" w:rsidR="000E3104" w:rsidRDefault="000E3104" w:rsidP="000E3104">
      <w:pPr>
        <w:pStyle w:val="ListParagraph"/>
        <w:spacing w:after="0" w:line="240" w:lineRule="auto"/>
        <w:ind w:left="2160"/>
        <w:jc w:val="both"/>
        <w:rPr>
          <w:sz w:val="20"/>
          <w:szCs w:val="20"/>
        </w:rPr>
      </w:pPr>
    </w:p>
    <w:p w14:paraId="7209D4A8" w14:textId="77777777" w:rsidR="000E3104" w:rsidRDefault="000E3104" w:rsidP="000E3104">
      <w:pPr>
        <w:pStyle w:val="ListParagraph"/>
        <w:spacing w:after="0" w:line="240" w:lineRule="auto"/>
        <w:ind w:left="1440"/>
        <w:jc w:val="both"/>
        <w:rPr>
          <w:sz w:val="20"/>
          <w:szCs w:val="20"/>
        </w:rPr>
      </w:pPr>
      <w:r>
        <w:rPr>
          <w:sz w:val="20"/>
          <w:szCs w:val="20"/>
        </w:rPr>
        <w:t>Dengan demikan dapat disimpulkan bahwa Sistem Kesehatan berdasarkan PHC adalah:</w:t>
      </w:r>
    </w:p>
    <w:p w14:paraId="7E301CB4" w14:textId="77777777" w:rsidR="000E3104" w:rsidRPr="000E3104" w:rsidRDefault="000E3104" w:rsidP="000E3104">
      <w:pPr>
        <w:pStyle w:val="ListParagraph"/>
        <w:numPr>
          <w:ilvl w:val="0"/>
          <w:numId w:val="9"/>
        </w:numPr>
        <w:spacing w:after="0" w:line="240" w:lineRule="auto"/>
        <w:jc w:val="both"/>
        <w:rPr>
          <w:sz w:val="20"/>
          <w:szCs w:val="20"/>
        </w:rPr>
      </w:pPr>
      <w:r>
        <w:rPr>
          <w:sz w:val="20"/>
          <w:szCs w:val="20"/>
        </w:rPr>
        <w:t xml:space="preserve">Sistem Kesehaan yang memberikan </w:t>
      </w:r>
      <w:r w:rsidRPr="000E3104">
        <w:rPr>
          <w:i/>
          <w:sz w:val="20"/>
          <w:szCs w:val="20"/>
        </w:rPr>
        <w:t>akses yang lebih merata</w:t>
      </w:r>
      <w:r>
        <w:rPr>
          <w:sz w:val="20"/>
          <w:szCs w:val="20"/>
        </w:rPr>
        <w:t xml:space="preserve"> kepada penduduk sesuai dengan kebutuhannya tanpa tergantung pada </w:t>
      </w:r>
      <w:r w:rsidRPr="000E3104">
        <w:rPr>
          <w:i/>
          <w:sz w:val="20"/>
          <w:szCs w:val="20"/>
        </w:rPr>
        <w:t>atribut sosial</w:t>
      </w:r>
      <w:r>
        <w:rPr>
          <w:sz w:val="20"/>
          <w:szCs w:val="20"/>
        </w:rPr>
        <w:t xml:space="preserve"> atau</w:t>
      </w:r>
      <w:r w:rsidRPr="000E3104">
        <w:rPr>
          <w:i/>
          <w:sz w:val="20"/>
          <w:szCs w:val="20"/>
        </w:rPr>
        <w:t xml:space="preserve"> Social Determinant of Health</w:t>
      </w:r>
    </w:p>
    <w:p w14:paraId="16CA16E9" w14:textId="77777777" w:rsidR="000E3104" w:rsidRPr="000E3104" w:rsidRDefault="000E3104" w:rsidP="000E3104">
      <w:pPr>
        <w:pStyle w:val="ListParagraph"/>
        <w:numPr>
          <w:ilvl w:val="0"/>
          <w:numId w:val="9"/>
        </w:numPr>
        <w:spacing w:after="0" w:line="240" w:lineRule="auto"/>
        <w:jc w:val="both"/>
        <w:rPr>
          <w:sz w:val="20"/>
          <w:szCs w:val="20"/>
        </w:rPr>
      </w:pPr>
      <w:r>
        <w:rPr>
          <w:i/>
          <w:sz w:val="20"/>
          <w:szCs w:val="20"/>
        </w:rPr>
        <w:t xml:space="preserve">Terjangkau </w:t>
      </w:r>
      <w:r w:rsidRPr="000E3104">
        <w:rPr>
          <w:sz w:val="20"/>
          <w:szCs w:val="20"/>
        </w:rPr>
        <w:t>tanpa</w:t>
      </w:r>
      <w:r>
        <w:rPr>
          <w:i/>
          <w:sz w:val="20"/>
          <w:szCs w:val="20"/>
        </w:rPr>
        <w:t xml:space="preserve"> catastrophic expenditure</w:t>
      </w:r>
    </w:p>
    <w:p w14:paraId="61DDA350" w14:textId="77777777" w:rsidR="000E3104" w:rsidRPr="000E3104" w:rsidRDefault="000E3104" w:rsidP="000E3104">
      <w:pPr>
        <w:pStyle w:val="ListParagraph"/>
        <w:numPr>
          <w:ilvl w:val="0"/>
          <w:numId w:val="9"/>
        </w:numPr>
        <w:spacing w:after="0" w:line="240" w:lineRule="auto"/>
        <w:jc w:val="both"/>
        <w:rPr>
          <w:sz w:val="20"/>
          <w:szCs w:val="20"/>
        </w:rPr>
      </w:pPr>
      <w:r>
        <w:rPr>
          <w:i/>
          <w:sz w:val="20"/>
          <w:szCs w:val="20"/>
        </w:rPr>
        <w:t xml:space="preserve">Keseimbangan yang baik </w:t>
      </w:r>
      <w:r w:rsidRPr="000E3104">
        <w:rPr>
          <w:sz w:val="20"/>
          <w:szCs w:val="20"/>
        </w:rPr>
        <w:t>antara</w:t>
      </w:r>
      <w:r>
        <w:rPr>
          <w:i/>
          <w:sz w:val="20"/>
          <w:szCs w:val="20"/>
        </w:rPr>
        <w:t xml:space="preserve"> Public Health </w:t>
      </w:r>
      <w:r w:rsidRPr="000E3104">
        <w:rPr>
          <w:sz w:val="20"/>
          <w:szCs w:val="20"/>
        </w:rPr>
        <w:t>dan</w:t>
      </w:r>
      <w:r>
        <w:rPr>
          <w:i/>
          <w:sz w:val="20"/>
          <w:szCs w:val="20"/>
        </w:rPr>
        <w:t xml:space="preserve"> Medical Care</w:t>
      </w:r>
    </w:p>
    <w:p w14:paraId="0ECF1686" w14:textId="77777777" w:rsidR="000E3104" w:rsidRPr="000E3104" w:rsidRDefault="000E3104" w:rsidP="000E3104">
      <w:pPr>
        <w:pStyle w:val="ListParagraph"/>
        <w:numPr>
          <w:ilvl w:val="0"/>
          <w:numId w:val="9"/>
        </w:numPr>
        <w:spacing w:after="0" w:line="240" w:lineRule="auto"/>
        <w:jc w:val="both"/>
        <w:rPr>
          <w:sz w:val="20"/>
          <w:szCs w:val="20"/>
        </w:rPr>
      </w:pPr>
      <w:r>
        <w:rPr>
          <w:i/>
          <w:sz w:val="20"/>
          <w:szCs w:val="20"/>
        </w:rPr>
        <w:t>Mutu pelayanan yang baik</w:t>
      </w:r>
    </w:p>
    <w:p w14:paraId="399FB9B8" w14:textId="77777777" w:rsidR="000E3104" w:rsidRPr="002909EA" w:rsidRDefault="000E3104" w:rsidP="000E3104">
      <w:pPr>
        <w:pStyle w:val="ListParagraph"/>
        <w:numPr>
          <w:ilvl w:val="0"/>
          <w:numId w:val="9"/>
        </w:numPr>
        <w:spacing w:after="0" w:line="240" w:lineRule="auto"/>
        <w:jc w:val="both"/>
        <w:rPr>
          <w:sz w:val="20"/>
          <w:szCs w:val="20"/>
        </w:rPr>
      </w:pPr>
      <w:r>
        <w:rPr>
          <w:i/>
          <w:sz w:val="20"/>
          <w:szCs w:val="20"/>
        </w:rPr>
        <w:t xml:space="preserve">Responsif </w:t>
      </w:r>
      <w:r w:rsidRPr="000E3104">
        <w:rPr>
          <w:sz w:val="20"/>
          <w:szCs w:val="20"/>
        </w:rPr>
        <w:t>atau</w:t>
      </w:r>
      <w:r>
        <w:rPr>
          <w:i/>
          <w:sz w:val="20"/>
          <w:szCs w:val="20"/>
        </w:rPr>
        <w:t xml:space="preserve"> people centered care</w:t>
      </w:r>
    </w:p>
    <w:p w14:paraId="3FA493AC" w14:textId="77777777" w:rsidR="002909EA" w:rsidRDefault="002909EA" w:rsidP="002909EA">
      <w:pPr>
        <w:pStyle w:val="ListParagraph"/>
        <w:spacing w:after="0" w:line="240" w:lineRule="auto"/>
        <w:ind w:left="2160"/>
        <w:jc w:val="both"/>
        <w:rPr>
          <w:i/>
          <w:sz w:val="20"/>
          <w:szCs w:val="20"/>
        </w:rPr>
      </w:pPr>
    </w:p>
    <w:p w14:paraId="27C2006F" w14:textId="77777777" w:rsidR="002909EA" w:rsidRDefault="002909EA" w:rsidP="002909EA">
      <w:pPr>
        <w:pStyle w:val="ListParagraph"/>
        <w:spacing w:after="0" w:line="240" w:lineRule="auto"/>
        <w:ind w:left="2160"/>
        <w:jc w:val="both"/>
        <w:rPr>
          <w:i/>
          <w:sz w:val="20"/>
          <w:szCs w:val="20"/>
        </w:rPr>
      </w:pPr>
    </w:p>
    <w:p w14:paraId="589758B9" w14:textId="77777777" w:rsidR="002909EA" w:rsidRPr="00BD010C" w:rsidRDefault="002909EA" w:rsidP="002909EA">
      <w:pPr>
        <w:pStyle w:val="ListParagraph"/>
        <w:numPr>
          <w:ilvl w:val="0"/>
          <w:numId w:val="1"/>
        </w:numPr>
        <w:spacing w:after="0" w:line="240" w:lineRule="auto"/>
        <w:jc w:val="both"/>
        <w:rPr>
          <w:b/>
          <w:sz w:val="20"/>
          <w:szCs w:val="20"/>
        </w:rPr>
      </w:pPr>
      <w:r>
        <w:rPr>
          <w:b/>
          <w:sz w:val="20"/>
          <w:szCs w:val="20"/>
          <w:u w:val="single"/>
        </w:rPr>
        <w:t>KOMPONEN SISTEM KESEHATAN/HEALTH SYSTEMS BUILDING BLOCKS</w:t>
      </w:r>
    </w:p>
    <w:p w14:paraId="4133861A" w14:textId="77777777" w:rsidR="00BD010C" w:rsidRDefault="002909EA" w:rsidP="002909EA">
      <w:pPr>
        <w:spacing w:after="0" w:line="240" w:lineRule="auto"/>
        <w:jc w:val="both"/>
        <w:rPr>
          <w:b/>
          <w:sz w:val="20"/>
          <w:szCs w:val="20"/>
        </w:rPr>
      </w:pPr>
      <w:r w:rsidRPr="002909EA">
        <w:rPr>
          <w:b/>
          <w:noProof/>
          <w:sz w:val="20"/>
          <w:szCs w:val="20"/>
          <w:lang w:eastAsia="id-ID"/>
        </w:rPr>
        <w:lastRenderedPageBreak/>
        <w:drawing>
          <wp:inline distT="0" distB="0" distL="0" distR="0" wp14:anchorId="6618BFFE" wp14:editId="5E8A56B4">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14:paraId="70AC6590" w14:textId="77777777" w:rsidR="00BD010C" w:rsidRDefault="00BD010C" w:rsidP="00BD010C">
      <w:pPr>
        <w:rPr>
          <w:sz w:val="20"/>
          <w:szCs w:val="20"/>
        </w:rPr>
      </w:pPr>
    </w:p>
    <w:p w14:paraId="20C14884" w14:textId="77777777" w:rsidR="002909EA" w:rsidRDefault="00BD010C" w:rsidP="00BD010C">
      <w:pPr>
        <w:rPr>
          <w:i/>
          <w:sz w:val="20"/>
          <w:szCs w:val="20"/>
        </w:rPr>
      </w:pPr>
      <w:r>
        <w:rPr>
          <w:sz w:val="20"/>
          <w:szCs w:val="20"/>
        </w:rPr>
        <w:tab/>
        <w:t xml:space="preserve">Keenam komponen Sistem Kesehatan tidak akan diuraikan di sini. Fokus uraian adalah pada outcome-nya yang mengacu pada WHR 2000 yang mengambil tema </w:t>
      </w:r>
      <w:r w:rsidRPr="00BD010C">
        <w:rPr>
          <w:i/>
          <w:sz w:val="20"/>
          <w:szCs w:val="20"/>
        </w:rPr>
        <w:t>Health Systems – Improving Performance</w:t>
      </w:r>
      <w:r>
        <w:rPr>
          <w:i/>
          <w:sz w:val="20"/>
          <w:szCs w:val="20"/>
        </w:rPr>
        <w:t xml:space="preserve"> sbb:</w:t>
      </w:r>
    </w:p>
    <w:p w14:paraId="3207A587" w14:textId="77777777" w:rsidR="00BD010C" w:rsidRDefault="00BD010C" w:rsidP="00BD010C">
      <w:pPr>
        <w:pStyle w:val="ListParagraph"/>
        <w:numPr>
          <w:ilvl w:val="0"/>
          <w:numId w:val="10"/>
        </w:numPr>
        <w:rPr>
          <w:sz w:val="20"/>
          <w:szCs w:val="20"/>
        </w:rPr>
      </w:pPr>
      <w:r>
        <w:rPr>
          <w:sz w:val="20"/>
          <w:szCs w:val="20"/>
        </w:rPr>
        <w:t>Perbaikan derajat kesehatan dan tingkat pemerataannya/Equity</w:t>
      </w:r>
    </w:p>
    <w:p w14:paraId="6A660102" w14:textId="77777777" w:rsidR="00E87222" w:rsidRPr="00E87222" w:rsidRDefault="00E87222" w:rsidP="00E87222">
      <w:pPr>
        <w:pStyle w:val="ListParagraph"/>
        <w:ind w:left="1440"/>
        <w:rPr>
          <w:sz w:val="20"/>
          <w:szCs w:val="20"/>
        </w:rPr>
      </w:pPr>
      <w:r>
        <w:rPr>
          <w:sz w:val="20"/>
          <w:szCs w:val="20"/>
        </w:rPr>
        <w:t xml:space="preserve">Indikator derajat/status kesehatan yang digunakan adalah </w:t>
      </w:r>
      <w:r w:rsidRPr="00E87222">
        <w:rPr>
          <w:i/>
          <w:sz w:val="20"/>
          <w:szCs w:val="20"/>
        </w:rPr>
        <w:t>DALY</w:t>
      </w:r>
      <w:r>
        <w:rPr>
          <w:sz w:val="20"/>
          <w:szCs w:val="20"/>
        </w:rPr>
        <w:t xml:space="preserve"> atau </w:t>
      </w:r>
      <w:r w:rsidRPr="00E87222">
        <w:rPr>
          <w:i/>
          <w:sz w:val="20"/>
          <w:szCs w:val="20"/>
        </w:rPr>
        <w:t>Disability Adjusted Life Year</w:t>
      </w:r>
      <w:r>
        <w:rPr>
          <w:i/>
          <w:sz w:val="20"/>
          <w:szCs w:val="20"/>
        </w:rPr>
        <w:t xml:space="preserve">. </w:t>
      </w:r>
      <w:r>
        <w:rPr>
          <w:sz w:val="20"/>
          <w:szCs w:val="20"/>
        </w:rPr>
        <w:t>Satu DALY adalah satu tahun dalam keadaan sehat (healthy live year) yang hilang karena kematian atau disabilitas yang prematur. Dengan indikator DALY, mengukur kinerja sistem kesehatan menjadi lebih mudah</w:t>
      </w:r>
    </w:p>
    <w:p w14:paraId="6641A92D" w14:textId="77777777" w:rsidR="00BD010C" w:rsidRDefault="00BD010C" w:rsidP="00BD010C">
      <w:pPr>
        <w:pStyle w:val="ListParagraph"/>
        <w:numPr>
          <w:ilvl w:val="0"/>
          <w:numId w:val="10"/>
        </w:numPr>
        <w:rPr>
          <w:sz w:val="20"/>
          <w:szCs w:val="20"/>
        </w:rPr>
      </w:pPr>
      <w:r>
        <w:rPr>
          <w:sz w:val="20"/>
          <w:szCs w:val="20"/>
        </w:rPr>
        <w:t>Responsif terhadap kebutuhan (non medik) pasien</w:t>
      </w:r>
      <w:r w:rsidR="000916BB">
        <w:rPr>
          <w:sz w:val="20"/>
          <w:szCs w:val="20"/>
        </w:rPr>
        <w:t xml:space="preserve"> yang meliputi harga diri, kerahasiaan, otonomi, perhatian yang cepat, akses terhadap jarinan sosial, fasilitas fisk kamar dan pemilihan dokter atau perawat</w:t>
      </w:r>
    </w:p>
    <w:p w14:paraId="0004226E" w14:textId="77777777" w:rsidR="00BD010C" w:rsidRDefault="00BD010C" w:rsidP="00FF3AFF">
      <w:pPr>
        <w:pStyle w:val="ListParagraph"/>
        <w:numPr>
          <w:ilvl w:val="0"/>
          <w:numId w:val="10"/>
        </w:numPr>
        <w:jc w:val="both"/>
        <w:rPr>
          <w:sz w:val="20"/>
          <w:szCs w:val="20"/>
        </w:rPr>
      </w:pPr>
      <w:r>
        <w:rPr>
          <w:sz w:val="20"/>
          <w:szCs w:val="20"/>
        </w:rPr>
        <w:t>Proteksi keuangan bagi biaya kesehatan</w:t>
      </w:r>
      <w:r w:rsidR="000916BB">
        <w:rPr>
          <w:sz w:val="20"/>
          <w:szCs w:val="20"/>
        </w:rPr>
        <w:t>. Indonesia sudah mempunyai program JKN yang saat ini paling besar cakupan kepesertaannya meski tingkat pemerataan masih memerlukan upaya khusus untuk memperbaikinya. Saat ini mereka yang mampu justru disubsidi oleh mereka yang kurang mampu dan mereka yang realatif sehat disubsidi oleh mereka yang sakit</w:t>
      </w:r>
    </w:p>
    <w:p w14:paraId="39A98BD6" w14:textId="77777777" w:rsidR="00FF3AFF" w:rsidRDefault="00FF3AFF" w:rsidP="00FF3AFF">
      <w:pPr>
        <w:pStyle w:val="ListParagraph"/>
        <w:numPr>
          <w:ilvl w:val="0"/>
          <w:numId w:val="10"/>
        </w:numPr>
        <w:jc w:val="both"/>
        <w:rPr>
          <w:sz w:val="20"/>
          <w:szCs w:val="20"/>
        </w:rPr>
      </w:pPr>
      <w:r>
        <w:rPr>
          <w:sz w:val="20"/>
          <w:szCs w:val="20"/>
        </w:rPr>
        <w:t>Perbaikan tingkat efisiensi. Secara umum ada dua jenis inefisiensi yang dialami oleh sitem kesehatan suatu negara:</w:t>
      </w:r>
    </w:p>
    <w:p w14:paraId="38665B39" w14:textId="77777777" w:rsidR="00FF3AFF" w:rsidRDefault="00FF3AFF" w:rsidP="00FF3AFF">
      <w:pPr>
        <w:pStyle w:val="ListParagraph"/>
        <w:numPr>
          <w:ilvl w:val="1"/>
          <w:numId w:val="10"/>
        </w:numPr>
        <w:jc w:val="both"/>
        <w:rPr>
          <w:sz w:val="20"/>
          <w:szCs w:val="20"/>
        </w:rPr>
      </w:pPr>
      <w:r w:rsidRPr="00FF3AFF">
        <w:rPr>
          <w:i/>
          <w:sz w:val="20"/>
          <w:szCs w:val="20"/>
        </w:rPr>
        <w:t xml:space="preserve">Allocative Inefficiency </w:t>
      </w:r>
      <w:r>
        <w:rPr>
          <w:sz w:val="20"/>
          <w:szCs w:val="20"/>
        </w:rPr>
        <w:t>terjadi karena alokasi sumber daya lebih besar kepada upaya yang lebih rendah tingkat cost effectiveness-nya. Misal upaya pelayanan medik yang lebih banyak mendapat alokasi ketimbang upaya kesehatan masyarakat/public health</w:t>
      </w:r>
    </w:p>
    <w:p w14:paraId="49C6702D" w14:textId="77777777" w:rsidR="00240013" w:rsidRPr="003E58F2" w:rsidRDefault="00FF3AFF" w:rsidP="003E58F2">
      <w:pPr>
        <w:pStyle w:val="ListParagraph"/>
        <w:numPr>
          <w:ilvl w:val="1"/>
          <w:numId w:val="10"/>
        </w:numPr>
        <w:jc w:val="both"/>
        <w:rPr>
          <w:i/>
          <w:sz w:val="20"/>
          <w:szCs w:val="20"/>
        </w:rPr>
      </w:pPr>
      <w:r w:rsidRPr="00FF3AFF">
        <w:rPr>
          <w:i/>
          <w:sz w:val="20"/>
          <w:szCs w:val="20"/>
        </w:rPr>
        <w:t>Technical Inefficiency</w:t>
      </w:r>
      <w:r>
        <w:rPr>
          <w:i/>
          <w:sz w:val="20"/>
          <w:szCs w:val="20"/>
        </w:rPr>
        <w:t xml:space="preserve"> </w:t>
      </w:r>
      <w:r>
        <w:rPr>
          <w:sz w:val="20"/>
          <w:szCs w:val="20"/>
        </w:rPr>
        <w:t xml:space="preserve">muncul karena penggunaan alat kesehatan yang terlalu canggih dan berlebihan. Aspek ini ditangani oleh unit yang diesebut </w:t>
      </w:r>
      <w:r w:rsidRPr="00240013">
        <w:rPr>
          <w:i/>
          <w:sz w:val="20"/>
          <w:szCs w:val="20"/>
        </w:rPr>
        <w:t>Health Technology Assessment</w:t>
      </w:r>
    </w:p>
    <w:p w14:paraId="5CCA3959" w14:textId="77777777" w:rsidR="00240013" w:rsidRDefault="00240013" w:rsidP="00240013">
      <w:pPr>
        <w:pStyle w:val="ListParagraph"/>
        <w:ind w:left="2160"/>
        <w:jc w:val="both"/>
        <w:rPr>
          <w:i/>
          <w:sz w:val="20"/>
          <w:szCs w:val="20"/>
        </w:rPr>
      </w:pPr>
    </w:p>
    <w:p w14:paraId="550704B7" w14:textId="77777777" w:rsidR="00240013" w:rsidRDefault="00240013" w:rsidP="00240013">
      <w:pPr>
        <w:pStyle w:val="ListParagraph"/>
        <w:ind w:left="0"/>
        <w:jc w:val="both"/>
        <w:rPr>
          <w:sz w:val="20"/>
          <w:szCs w:val="20"/>
        </w:rPr>
      </w:pPr>
      <w:r>
        <w:rPr>
          <w:sz w:val="20"/>
          <w:szCs w:val="20"/>
        </w:rPr>
        <w:t xml:space="preserve">Yang perlu mendapat perhatian juga adalah sifat </w:t>
      </w:r>
      <w:r w:rsidRPr="00240013">
        <w:rPr>
          <w:i/>
          <w:sz w:val="20"/>
          <w:szCs w:val="20"/>
        </w:rPr>
        <w:t>public goods</w:t>
      </w:r>
      <w:r>
        <w:rPr>
          <w:sz w:val="20"/>
          <w:szCs w:val="20"/>
        </w:rPr>
        <w:t xml:space="preserve"> dari upaya kesehatan masyarakat/public health.</w:t>
      </w:r>
    </w:p>
    <w:p w14:paraId="094CC437" w14:textId="77777777" w:rsidR="00240013" w:rsidRDefault="00240013" w:rsidP="00240013">
      <w:pPr>
        <w:pStyle w:val="ListParagraph"/>
        <w:ind w:left="0"/>
        <w:jc w:val="both"/>
        <w:rPr>
          <w:sz w:val="20"/>
          <w:szCs w:val="20"/>
        </w:rPr>
      </w:pPr>
      <w:r>
        <w:rPr>
          <w:sz w:val="20"/>
          <w:szCs w:val="20"/>
        </w:rPr>
        <w:t xml:space="preserve">Public goods adalah </w:t>
      </w:r>
      <w:r w:rsidRPr="00240013">
        <w:rPr>
          <w:i/>
          <w:sz w:val="20"/>
          <w:szCs w:val="20"/>
        </w:rPr>
        <w:t>barang atau jasa yang konsumsinya tidak bisa dibatasai hanya pada kelompok masyarakat tertentu.</w:t>
      </w:r>
      <w:r>
        <w:rPr>
          <w:sz w:val="20"/>
          <w:szCs w:val="20"/>
        </w:rPr>
        <w:t xml:space="preserve"> Sifat lainnya adalah </w:t>
      </w:r>
      <w:r w:rsidRPr="00240013">
        <w:rPr>
          <w:i/>
          <w:sz w:val="20"/>
          <w:szCs w:val="20"/>
        </w:rPr>
        <w:t>setelah dikonsumsi oleh orang lain jumlahnya tidak berkurang</w:t>
      </w:r>
      <w:r>
        <w:rPr>
          <w:sz w:val="20"/>
          <w:szCs w:val="20"/>
        </w:rPr>
        <w:t>.</w:t>
      </w:r>
    </w:p>
    <w:p w14:paraId="61101C63" w14:textId="77777777" w:rsidR="00240013" w:rsidRDefault="00240013" w:rsidP="00240013">
      <w:pPr>
        <w:pStyle w:val="ListParagraph"/>
        <w:ind w:left="0"/>
        <w:jc w:val="both"/>
        <w:rPr>
          <w:sz w:val="20"/>
          <w:szCs w:val="20"/>
        </w:rPr>
      </w:pPr>
      <w:r>
        <w:rPr>
          <w:sz w:val="20"/>
          <w:szCs w:val="20"/>
        </w:rPr>
        <w:lastRenderedPageBreak/>
        <w:t xml:space="preserve">Contoh klasik adalah </w:t>
      </w:r>
      <w:r w:rsidRPr="00240013">
        <w:rPr>
          <w:i/>
          <w:sz w:val="20"/>
          <w:szCs w:val="20"/>
        </w:rPr>
        <w:t>mercu suar di laut</w:t>
      </w:r>
      <w:r>
        <w:rPr>
          <w:sz w:val="20"/>
          <w:szCs w:val="20"/>
        </w:rPr>
        <w:t xml:space="preserve"> yang memberi arah kepada kapal yg sedang berlayar dan </w:t>
      </w:r>
      <w:r w:rsidRPr="00240013">
        <w:rPr>
          <w:i/>
          <w:sz w:val="20"/>
          <w:szCs w:val="20"/>
        </w:rPr>
        <w:t>udara bebas</w:t>
      </w:r>
      <w:r>
        <w:rPr>
          <w:sz w:val="20"/>
          <w:szCs w:val="20"/>
        </w:rPr>
        <w:t xml:space="preserve"> yang kita hirup setiap hari</w:t>
      </w:r>
    </w:p>
    <w:p w14:paraId="421DFAD3" w14:textId="77777777" w:rsidR="00240013" w:rsidRDefault="00240013" w:rsidP="00240013">
      <w:pPr>
        <w:pStyle w:val="ListParagraph"/>
        <w:ind w:left="0"/>
        <w:jc w:val="both"/>
        <w:rPr>
          <w:sz w:val="20"/>
          <w:szCs w:val="20"/>
        </w:rPr>
      </w:pPr>
    </w:p>
    <w:p w14:paraId="132C49F8" w14:textId="77777777" w:rsidR="00297E8E" w:rsidRDefault="00240013" w:rsidP="00240013">
      <w:pPr>
        <w:pStyle w:val="ListParagraph"/>
        <w:ind w:left="0"/>
        <w:jc w:val="both"/>
        <w:rPr>
          <w:i/>
          <w:sz w:val="20"/>
          <w:szCs w:val="20"/>
        </w:rPr>
      </w:pPr>
      <w:r>
        <w:rPr>
          <w:sz w:val="20"/>
          <w:szCs w:val="20"/>
        </w:rPr>
        <w:t>Selain kedua sifat tersebut di atas</w:t>
      </w:r>
      <w:r w:rsidR="00297E8E">
        <w:rPr>
          <w:sz w:val="20"/>
          <w:szCs w:val="20"/>
        </w:rPr>
        <w:t xml:space="preserve"> sifat lain dari public goods adalah</w:t>
      </w:r>
      <w:r w:rsidR="00297E8E" w:rsidRPr="00297E8E">
        <w:rPr>
          <w:i/>
          <w:sz w:val="20"/>
          <w:szCs w:val="20"/>
        </w:rPr>
        <w:t xml:space="preserve"> Externality/Spill-over</w:t>
      </w:r>
      <w:r w:rsidR="00297E8E">
        <w:rPr>
          <w:i/>
          <w:sz w:val="20"/>
          <w:szCs w:val="20"/>
        </w:rPr>
        <w:t xml:space="preserve"> </w:t>
      </w:r>
      <w:r w:rsidR="00297E8E" w:rsidRPr="00297E8E">
        <w:rPr>
          <w:sz w:val="20"/>
          <w:szCs w:val="20"/>
        </w:rPr>
        <w:t>baik</w:t>
      </w:r>
      <w:r w:rsidR="00297E8E">
        <w:rPr>
          <w:i/>
          <w:sz w:val="20"/>
          <w:szCs w:val="20"/>
        </w:rPr>
        <w:t xml:space="preserve"> positive externality </w:t>
      </w:r>
      <w:r w:rsidR="00297E8E" w:rsidRPr="00297E8E">
        <w:rPr>
          <w:sz w:val="20"/>
          <w:szCs w:val="20"/>
        </w:rPr>
        <w:t>maupun</w:t>
      </w:r>
      <w:r w:rsidR="00297E8E">
        <w:rPr>
          <w:i/>
          <w:sz w:val="20"/>
          <w:szCs w:val="20"/>
        </w:rPr>
        <w:t xml:space="preserve"> negative externality</w:t>
      </w:r>
    </w:p>
    <w:p w14:paraId="251E765A" w14:textId="77777777" w:rsidR="00E97252" w:rsidRDefault="00297E8E" w:rsidP="00240013">
      <w:pPr>
        <w:pStyle w:val="ListParagraph"/>
        <w:ind w:left="0"/>
        <w:jc w:val="both"/>
        <w:rPr>
          <w:sz w:val="20"/>
          <w:szCs w:val="20"/>
        </w:rPr>
      </w:pPr>
      <w:r w:rsidRPr="00E97252">
        <w:rPr>
          <w:i/>
          <w:sz w:val="20"/>
          <w:szCs w:val="20"/>
        </w:rPr>
        <w:t>Contoh dari eksternalitas yang positif</w:t>
      </w:r>
      <w:r>
        <w:rPr>
          <w:sz w:val="20"/>
          <w:szCs w:val="20"/>
        </w:rPr>
        <w:t xml:space="preserve"> adalah penyemprotan dinding rumah dengan insektisida untuk memberantas Malaria. Dalam satu desa pasti ada penduduk yang menolak rumahnya untuk disemprot. Mereka masih mendapatkan perlindungan terhadap Malaria karena rumah-rumah di sekeliling mereka sudah terlindungi</w:t>
      </w:r>
      <w:r w:rsidR="00E97252">
        <w:rPr>
          <w:sz w:val="20"/>
          <w:szCs w:val="20"/>
        </w:rPr>
        <w:t xml:space="preserve"> sehingga nyamuk malaria yang hingap di rumah mereka yang menolak otomatis akan berkurang</w:t>
      </w:r>
    </w:p>
    <w:p w14:paraId="1CAF2A92" w14:textId="77777777" w:rsidR="00240013" w:rsidRDefault="00E97252" w:rsidP="00240013">
      <w:pPr>
        <w:pStyle w:val="ListParagraph"/>
        <w:ind w:left="0"/>
        <w:jc w:val="both"/>
        <w:rPr>
          <w:i/>
          <w:sz w:val="20"/>
          <w:szCs w:val="20"/>
        </w:rPr>
      </w:pPr>
      <w:r>
        <w:rPr>
          <w:sz w:val="20"/>
          <w:szCs w:val="20"/>
        </w:rPr>
        <w:t xml:space="preserve">Hal yang sama berlaku bagi mereka yang menolak imunisasi bagi anak-anaknya. </w:t>
      </w:r>
      <w:r w:rsidR="00297E8E">
        <w:rPr>
          <w:i/>
          <w:sz w:val="20"/>
          <w:szCs w:val="20"/>
        </w:rPr>
        <w:t xml:space="preserve"> </w:t>
      </w:r>
    </w:p>
    <w:p w14:paraId="0700EEA5" w14:textId="77777777" w:rsidR="00E97252" w:rsidRDefault="00E97252" w:rsidP="00240013">
      <w:pPr>
        <w:pStyle w:val="ListParagraph"/>
        <w:ind w:left="0"/>
        <w:jc w:val="both"/>
        <w:rPr>
          <w:i/>
          <w:sz w:val="20"/>
          <w:szCs w:val="20"/>
        </w:rPr>
      </w:pPr>
      <w:r>
        <w:rPr>
          <w:sz w:val="20"/>
          <w:szCs w:val="20"/>
        </w:rPr>
        <w:t xml:space="preserve">Untuk </w:t>
      </w:r>
      <w:r w:rsidRPr="00E97252">
        <w:rPr>
          <w:i/>
          <w:sz w:val="20"/>
          <w:szCs w:val="20"/>
        </w:rPr>
        <w:t>Eksternalitas yang negatif</w:t>
      </w:r>
      <w:r>
        <w:rPr>
          <w:sz w:val="20"/>
          <w:szCs w:val="20"/>
        </w:rPr>
        <w:t xml:space="preserve"> contohnya adalah</w:t>
      </w:r>
      <w:r w:rsidRPr="00E97252">
        <w:rPr>
          <w:i/>
          <w:sz w:val="20"/>
          <w:szCs w:val="20"/>
        </w:rPr>
        <w:t xml:space="preserve"> perokok pasif</w:t>
      </w:r>
    </w:p>
    <w:p w14:paraId="49CFEDFB" w14:textId="77777777" w:rsidR="00E97252" w:rsidRPr="00E97252" w:rsidRDefault="00E97252" w:rsidP="00240013">
      <w:pPr>
        <w:pStyle w:val="ListParagraph"/>
        <w:ind w:left="0"/>
        <w:jc w:val="both"/>
        <w:rPr>
          <w:sz w:val="20"/>
          <w:szCs w:val="20"/>
        </w:rPr>
      </w:pPr>
    </w:p>
    <w:p w14:paraId="48E99F4F" w14:textId="77777777" w:rsidR="00E97252" w:rsidRDefault="00240013" w:rsidP="00240013">
      <w:pPr>
        <w:pStyle w:val="ListParagraph"/>
        <w:ind w:left="0"/>
        <w:jc w:val="both"/>
        <w:rPr>
          <w:sz w:val="20"/>
          <w:szCs w:val="20"/>
        </w:rPr>
      </w:pPr>
      <w:r>
        <w:rPr>
          <w:sz w:val="20"/>
          <w:szCs w:val="20"/>
        </w:rPr>
        <w:t>Public goods tidak</w:t>
      </w:r>
      <w:r w:rsidR="00E97252">
        <w:rPr>
          <w:sz w:val="20"/>
          <w:szCs w:val="20"/>
        </w:rPr>
        <w:t>/kurang</w:t>
      </w:r>
      <w:r>
        <w:rPr>
          <w:sz w:val="20"/>
          <w:szCs w:val="20"/>
        </w:rPr>
        <w:t xml:space="preserve"> diminati ole</w:t>
      </w:r>
      <w:r w:rsidR="00E97252">
        <w:rPr>
          <w:sz w:val="20"/>
          <w:szCs w:val="20"/>
        </w:rPr>
        <w:t>h pihak swasta karena sifat-sifat yang telah diuraikan di atas</w:t>
      </w:r>
    </w:p>
    <w:p w14:paraId="45916D78" w14:textId="7F9F3754" w:rsidR="00061704" w:rsidRDefault="00E97252" w:rsidP="003E58F2">
      <w:pPr>
        <w:pStyle w:val="ListParagraph"/>
        <w:ind w:left="0"/>
        <w:jc w:val="both"/>
        <w:rPr>
          <w:i/>
          <w:sz w:val="20"/>
          <w:szCs w:val="20"/>
        </w:rPr>
      </w:pPr>
      <w:r>
        <w:rPr>
          <w:sz w:val="20"/>
          <w:szCs w:val="20"/>
        </w:rPr>
        <w:t>Sebagai konsekuensinya pemerintah harus lebih memfokuskan diri pada upaya yang bersifat public health. Sebaliknya pihak swasta dapat diberikan tanggung jawab yang lebih besar di bidang pelayanan medik</w:t>
      </w:r>
      <w:r w:rsidR="008A34AD">
        <w:rPr>
          <w:sz w:val="20"/>
          <w:szCs w:val="20"/>
        </w:rPr>
        <w:t xml:space="preserve"> karena sifatnya sebagai</w:t>
      </w:r>
      <w:r w:rsidR="008A34AD" w:rsidRPr="008A34AD">
        <w:rPr>
          <w:i/>
          <w:sz w:val="20"/>
          <w:szCs w:val="20"/>
        </w:rPr>
        <w:t xml:space="preserve"> private goods</w:t>
      </w:r>
    </w:p>
    <w:p w14:paraId="1A1A7E8A" w14:textId="057532B4" w:rsidR="00896F71" w:rsidRPr="00896F71" w:rsidRDefault="00896F71" w:rsidP="003E58F2">
      <w:pPr>
        <w:pStyle w:val="ListParagraph"/>
        <w:ind w:left="0"/>
        <w:jc w:val="both"/>
        <w:rPr>
          <w:b/>
          <w:bCs/>
          <w:i/>
          <w:sz w:val="20"/>
          <w:szCs w:val="20"/>
        </w:rPr>
      </w:pPr>
    </w:p>
    <w:p w14:paraId="7C26CA33" w14:textId="18757731" w:rsidR="00896F71" w:rsidRPr="00896F71" w:rsidRDefault="00896F71" w:rsidP="00896F71">
      <w:pPr>
        <w:pStyle w:val="ListParagraph"/>
        <w:numPr>
          <w:ilvl w:val="0"/>
          <w:numId w:val="1"/>
        </w:numPr>
        <w:jc w:val="both"/>
        <w:rPr>
          <w:b/>
          <w:bCs/>
          <w:iCs/>
          <w:sz w:val="20"/>
          <w:szCs w:val="20"/>
          <w:lang w:val="en-US"/>
        </w:rPr>
      </w:pPr>
      <w:r w:rsidRPr="00896F71">
        <w:rPr>
          <w:b/>
          <w:bCs/>
          <w:iCs/>
          <w:sz w:val="20"/>
          <w:szCs w:val="20"/>
          <w:lang w:val="en-US"/>
        </w:rPr>
        <w:t>PUBLIC HEALTH EMERGENCY of INTERMATIONAL CONCERN</w:t>
      </w:r>
      <w:r w:rsidR="002470CC">
        <w:rPr>
          <w:b/>
          <w:bCs/>
          <w:iCs/>
          <w:sz w:val="20"/>
          <w:szCs w:val="20"/>
          <w:lang w:val="en-US"/>
        </w:rPr>
        <w:t>\PHEIC</w:t>
      </w:r>
    </w:p>
    <w:p w14:paraId="561B3FBB" w14:textId="7E897767" w:rsidR="00896F71" w:rsidRDefault="002470CC" w:rsidP="003E58F2">
      <w:pPr>
        <w:pStyle w:val="ListParagraph"/>
        <w:ind w:left="0"/>
        <w:jc w:val="both"/>
        <w:rPr>
          <w:iCs/>
          <w:sz w:val="20"/>
          <w:szCs w:val="20"/>
          <w:lang w:val="en-US"/>
        </w:rPr>
      </w:pPr>
      <w:r>
        <w:rPr>
          <w:iCs/>
          <w:sz w:val="20"/>
          <w:szCs w:val="20"/>
          <w:lang w:val="en-US"/>
        </w:rPr>
        <w:t xml:space="preserve">UU no 6 </w:t>
      </w:r>
      <w:proofErr w:type="spellStart"/>
      <w:r>
        <w:rPr>
          <w:iCs/>
          <w:sz w:val="20"/>
          <w:szCs w:val="20"/>
          <w:lang w:val="en-US"/>
        </w:rPr>
        <w:t>tahun</w:t>
      </w:r>
      <w:proofErr w:type="spellEnd"/>
      <w:r>
        <w:rPr>
          <w:iCs/>
          <w:sz w:val="20"/>
          <w:szCs w:val="20"/>
          <w:lang w:val="en-US"/>
        </w:rPr>
        <w:t xml:space="preserve"> 2018 </w:t>
      </w:r>
      <w:proofErr w:type="spellStart"/>
      <w:r>
        <w:rPr>
          <w:iCs/>
          <w:sz w:val="20"/>
          <w:szCs w:val="20"/>
          <w:lang w:val="en-US"/>
        </w:rPr>
        <w:t>tentang</w:t>
      </w:r>
      <w:proofErr w:type="spellEnd"/>
      <w:r>
        <w:rPr>
          <w:iCs/>
          <w:sz w:val="20"/>
          <w:szCs w:val="20"/>
          <w:lang w:val="en-US"/>
        </w:rPr>
        <w:t xml:space="preserve"> </w:t>
      </w:r>
      <w:proofErr w:type="spellStart"/>
      <w:r>
        <w:rPr>
          <w:iCs/>
          <w:sz w:val="20"/>
          <w:szCs w:val="20"/>
          <w:lang w:val="en-US"/>
        </w:rPr>
        <w:t>Kekarantinaan</w:t>
      </w:r>
      <w:proofErr w:type="spellEnd"/>
      <w:r>
        <w:rPr>
          <w:iCs/>
          <w:sz w:val="20"/>
          <w:szCs w:val="20"/>
          <w:lang w:val="en-US"/>
        </w:rPr>
        <w:t xml:space="preserve"> </w:t>
      </w:r>
      <w:proofErr w:type="spellStart"/>
      <w:r>
        <w:rPr>
          <w:iCs/>
          <w:sz w:val="20"/>
          <w:szCs w:val="20"/>
          <w:lang w:val="en-US"/>
        </w:rPr>
        <w:t>Kesehatan</w:t>
      </w:r>
      <w:proofErr w:type="spellEnd"/>
      <w:r>
        <w:rPr>
          <w:iCs/>
          <w:sz w:val="20"/>
          <w:szCs w:val="20"/>
          <w:lang w:val="en-US"/>
        </w:rPr>
        <w:t xml:space="preserve"> </w:t>
      </w:r>
      <w:proofErr w:type="spellStart"/>
      <w:r>
        <w:rPr>
          <w:iCs/>
          <w:sz w:val="20"/>
          <w:szCs w:val="20"/>
          <w:lang w:val="en-US"/>
        </w:rPr>
        <w:t>menggunakan</w:t>
      </w:r>
      <w:proofErr w:type="spellEnd"/>
      <w:r>
        <w:rPr>
          <w:iCs/>
          <w:sz w:val="20"/>
          <w:szCs w:val="20"/>
          <w:lang w:val="en-US"/>
        </w:rPr>
        <w:t xml:space="preserve"> </w:t>
      </w:r>
      <w:proofErr w:type="spellStart"/>
      <w:r>
        <w:rPr>
          <w:iCs/>
          <w:sz w:val="20"/>
          <w:szCs w:val="20"/>
          <w:lang w:val="en-US"/>
        </w:rPr>
        <w:t>istilah</w:t>
      </w:r>
      <w:proofErr w:type="spellEnd"/>
      <w:r>
        <w:rPr>
          <w:iCs/>
          <w:sz w:val="20"/>
          <w:szCs w:val="20"/>
          <w:lang w:val="en-US"/>
        </w:rPr>
        <w:t xml:space="preserve"> KKMD </w:t>
      </w:r>
      <w:proofErr w:type="spellStart"/>
      <w:r>
        <w:rPr>
          <w:iCs/>
          <w:sz w:val="20"/>
          <w:szCs w:val="20"/>
          <w:lang w:val="en-US"/>
        </w:rPr>
        <w:t>atau</w:t>
      </w:r>
      <w:proofErr w:type="spellEnd"/>
      <w:r>
        <w:rPr>
          <w:iCs/>
          <w:sz w:val="20"/>
          <w:szCs w:val="20"/>
          <w:lang w:val="en-US"/>
        </w:rPr>
        <w:t xml:space="preserve"> </w:t>
      </w:r>
      <w:proofErr w:type="spellStart"/>
      <w:r>
        <w:rPr>
          <w:iCs/>
          <w:sz w:val="20"/>
          <w:szCs w:val="20"/>
          <w:lang w:val="en-US"/>
        </w:rPr>
        <w:t>Kedaruratan</w:t>
      </w:r>
      <w:proofErr w:type="spellEnd"/>
      <w:r>
        <w:rPr>
          <w:iCs/>
          <w:sz w:val="20"/>
          <w:szCs w:val="20"/>
          <w:lang w:val="en-US"/>
        </w:rPr>
        <w:t xml:space="preserve"> </w:t>
      </w:r>
      <w:proofErr w:type="spellStart"/>
      <w:r>
        <w:rPr>
          <w:iCs/>
          <w:sz w:val="20"/>
          <w:szCs w:val="20"/>
          <w:lang w:val="en-US"/>
        </w:rPr>
        <w:t>Kesehatan</w:t>
      </w:r>
      <w:proofErr w:type="spellEnd"/>
      <w:r>
        <w:rPr>
          <w:iCs/>
          <w:sz w:val="20"/>
          <w:szCs w:val="20"/>
          <w:lang w:val="en-US"/>
        </w:rPr>
        <w:t xml:space="preserve"> Masyarakat </w:t>
      </w:r>
      <w:proofErr w:type="spellStart"/>
      <w:r>
        <w:rPr>
          <w:iCs/>
          <w:sz w:val="20"/>
          <w:szCs w:val="20"/>
          <w:lang w:val="en-US"/>
        </w:rPr>
        <w:t>yg</w:t>
      </w:r>
      <w:proofErr w:type="spellEnd"/>
      <w:r>
        <w:rPr>
          <w:iCs/>
          <w:sz w:val="20"/>
          <w:szCs w:val="20"/>
          <w:lang w:val="en-US"/>
        </w:rPr>
        <w:t xml:space="preserve"> </w:t>
      </w:r>
      <w:proofErr w:type="spellStart"/>
      <w:r>
        <w:rPr>
          <w:iCs/>
          <w:sz w:val="20"/>
          <w:szCs w:val="20"/>
          <w:lang w:val="en-US"/>
        </w:rPr>
        <w:t>Meresahkan</w:t>
      </w:r>
      <w:proofErr w:type="spellEnd"/>
      <w:r>
        <w:rPr>
          <w:iCs/>
          <w:sz w:val="20"/>
          <w:szCs w:val="20"/>
          <w:lang w:val="en-US"/>
        </w:rPr>
        <w:t xml:space="preserve"> Dunia</w:t>
      </w:r>
    </w:p>
    <w:p w14:paraId="7AB6B602" w14:textId="0C8BA2FC" w:rsidR="00EA237C" w:rsidRDefault="00EA237C" w:rsidP="003E58F2">
      <w:pPr>
        <w:pStyle w:val="ListParagraph"/>
        <w:ind w:left="0"/>
        <w:jc w:val="both"/>
        <w:rPr>
          <w:iCs/>
          <w:sz w:val="20"/>
          <w:szCs w:val="20"/>
          <w:lang w:val="en-US"/>
        </w:rPr>
      </w:pPr>
      <w:proofErr w:type="spellStart"/>
      <w:r>
        <w:rPr>
          <w:iCs/>
          <w:sz w:val="20"/>
          <w:szCs w:val="20"/>
          <w:lang w:val="en-US"/>
        </w:rPr>
        <w:t>Penyakit</w:t>
      </w:r>
      <w:proofErr w:type="spellEnd"/>
      <w:r>
        <w:rPr>
          <w:iCs/>
          <w:sz w:val="20"/>
          <w:szCs w:val="20"/>
          <w:lang w:val="en-US"/>
        </w:rPr>
        <w:t xml:space="preserve"> </w:t>
      </w:r>
      <w:proofErr w:type="spellStart"/>
      <w:r>
        <w:rPr>
          <w:iCs/>
          <w:sz w:val="20"/>
          <w:szCs w:val="20"/>
          <w:lang w:val="en-US"/>
        </w:rPr>
        <w:t>menular</w:t>
      </w:r>
      <w:proofErr w:type="spellEnd"/>
      <w:r>
        <w:rPr>
          <w:iCs/>
          <w:sz w:val="20"/>
          <w:szCs w:val="20"/>
          <w:lang w:val="en-US"/>
        </w:rPr>
        <w:t xml:space="preserve"> </w:t>
      </w:r>
      <w:proofErr w:type="spellStart"/>
      <w:r>
        <w:rPr>
          <w:iCs/>
          <w:sz w:val="20"/>
          <w:szCs w:val="20"/>
          <w:lang w:val="en-US"/>
        </w:rPr>
        <w:t>yg</w:t>
      </w:r>
      <w:proofErr w:type="spellEnd"/>
      <w:r>
        <w:rPr>
          <w:iCs/>
          <w:sz w:val="20"/>
          <w:szCs w:val="20"/>
          <w:lang w:val="en-US"/>
        </w:rPr>
        <w:t xml:space="preserve"> </w:t>
      </w:r>
      <w:proofErr w:type="spellStart"/>
      <w:r>
        <w:rPr>
          <w:iCs/>
          <w:sz w:val="20"/>
          <w:szCs w:val="20"/>
          <w:lang w:val="en-US"/>
        </w:rPr>
        <w:t>bisa</w:t>
      </w:r>
      <w:proofErr w:type="spellEnd"/>
      <w:r>
        <w:rPr>
          <w:iCs/>
          <w:sz w:val="20"/>
          <w:szCs w:val="20"/>
          <w:lang w:val="en-US"/>
        </w:rPr>
        <w:t xml:space="preserve"> </w:t>
      </w:r>
      <w:proofErr w:type="spellStart"/>
      <w:r>
        <w:rPr>
          <w:iCs/>
          <w:sz w:val="20"/>
          <w:szCs w:val="20"/>
          <w:lang w:val="en-US"/>
        </w:rPr>
        <w:t>menimbulkan</w:t>
      </w:r>
      <w:proofErr w:type="spellEnd"/>
      <w:r>
        <w:rPr>
          <w:iCs/>
          <w:sz w:val="20"/>
          <w:szCs w:val="20"/>
          <w:lang w:val="en-US"/>
        </w:rPr>
        <w:t xml:space="preserve"> PHEIC juga </w:t>
      </w:r>
      <w:proofErr w:type="spellStart"/>
      <w:r>
        <w:rPr>
          <w:iCs/>
          <w:sz w:val="20"/>
          <w:szCs w:val="20"/>
          <w:lang w:val="en-US"/>
        </w:rPr>
        <w:t>berpotensi</w:t>
      </w:r>
      <w:proofErr w:type="spellEnd"/>
      <w:r>
        <w:rPr>
          <w:iCs/>
          <w:sz w:val="20"/>
          <w:szCs w:val="20"/>
          <w:lang w:val="en-US"/>
        </w:rPr>
        <w:t xml:space="preserve"> </w:t>
      </w:r>
      <w:proofErr w:type="spellStart"/>
      <w:r>
        <w:rPr>
          <w:iCs/>
          <w:sz w:val="20"/>
          <w:szCs w:val="20"/>
          <w:lang w:val="en-US"/>
        </w:rPr>
        <w:t>untuk</w:t>
      </w:r>
      <w:proofErr w:type="spellEnd"/>
      <w:r>
        <w:rPr>
          <w:iCs/>
          <w:sz w:val="20"/>
          <w:szCs w:val="20"/>
          <w:lang w:val="en-US"/>
        </w:rPr>
        <w:t xml:space="preserve"> </w:t>
      </w:r>
      <w:proofErr w:type="spellStart"/>
      <w:r>
        <w:rPr>
          <w:iCs/>
          <w:sz w:val="20"/>
          <w:szCs w:val="20"/>
          <w:lang w:val="en-US"/>
        </w:rPr>
        <w:t>menimbulkan</w:t>
      </w:r>
      <w:proofErr w:type="spellEnd"/>
      <w:r>
        <w:rPr>
          <w:iCs/>
          <w:sz w:val="20"/>
          <w:szCs w:val="20"/>
          <w:lang w:val="en-US"/>
        </w:rPr>
        <w:t xml:space="preserve"> </w:t>
      </w:r>
      <w:proofErr w:type="spellStart"/>
      <w:r>
        <w:rPr>
          <w:iCs/>
          <w:sz w:val="20"/>
          <w:szCs w:val="20"/>
          <w:lang w:val="en-US"/>
        </w:rPr>
        <w:t>pandemik</w:t>
      </w:r>
      <w:proofErr w:type="spellEnd"/>
      <w:r>
        <w:rPr>
          <w:iCs/>
          <w:sz w:val="20"/>
          <w:szCs w:val="20"/>
          <w:lang w:val="en-US"/>
        </w:rPr>
        <w:t xml:space="preserve">. </w:t>
      </w:r>
      <w:proofErr w:type="spellStart"/>
      <w:r>
        <w:rPr>
          <w:iCs/>
          <w:sz w:val="20"/>
          <w:szCs w:val="20"/>
          <w:lang w:val="en-US"/>
        </w:rPr>
        <w:t>Saat</w:t>
      </w:r>
      <w:proofErr w:type="spellEnd"/>
      <w:r>
        <w:rPr>
          <w:iCs/>
          <w:sz w:val="20"/>
          <w:szCs w:val="20"/>
          <w:lang w:val="en-US"/>
        </w:rPr>
        <w:t xml:space="preserve"> </w:t>
      </w:r>
      <w:proofErr w:type="spellStart"/>
      <w:r>
        <w:rPr>
          <w:iCs/>
          <w:sz w:val="20"/>
          <w:szCs w:val="20"/>
          <w:lang w:val="en-US"/>
        </w:rPr>
        <w:t>ini</w:t>
      </w:r>
      <w:proofErr w:type="spellEnd"/>
      <w:r>
        <w:rPr>
          <w:iCs/>
          <w:sz w:val="20"/>
          <w:szCs w:val="20"/>
          <w:lang w:val="en-US"/>
        </w:rPr>
        <w:t xml:space="preserve"> COVID -19 </w:t>
      </w:r>
      <w:proofErr w:type="spellStart"/>
      <w:r>
        <w:rPr>
          <w:iCs/>
          <w:sz w:val="20"/>
          <w:szCs w:val="20"/>
          <w:lang w:val="en-US"/>
        </w:rPr>
        <w:t>sudah</w:t>
      </w:r>
      <w:proofErr w:type="spellEnd"/>
      <w:r>
        <w:rPr>
          <w:iCs/>
          <w:sz w:val="20"/>
          <w:szCs w:val="20"/>
          <w:lang w:val="en-US"/>
        </w:rPr>
        <w:t xml:space="preserve"> </w:t>
      </w:r>
      <w:proofErr w:type="spellStart"/>
      <w:r>
        <w:rPr>
          <w:iCs/>
          <w:sz w:val="20"/>
          <w:szCs w:val="20"/>
          <w:lang w:val="en-US"/>
        </w:rPr>
        <w:t>dideklarasikan</w:t>
      </w:r>
      <w:proofErr w:type="spellEnd"/>
      <w:r>
        <w:rPr>
          <w:iCs/>
          <w:sz w:val="20"/>
          <w:szCs w:val="20"/>
          <w:lang w:val="en-US"/>
        </w:rPr>
        <w:t xml:space="preserve"> </w:t>
      </w:r>
      <w:proofErr w:type="spellStart"/>
      <w:r>
        <w:rPr>
          <w:iCs/>
          <w:sz w:val="20"/>
          <w:szCs w:val="20"/>
          <w:lang w:val="en-US"/>
        </w:rPr>
        <w:t>Dirjen</w:t>
      </w:r>
      <w:proofErr w:type="spellEnd"/>
      <w:r>
        <w:rPr>
          <w:iCs/>
          <w:sz w:val="20"/>
          <w:szCs w:val="20"/>
          <w:lang w:val="en-US"/>
        </w:rPr>
        <w:t xml:space="preserve"> WHO. </w:t>
      </w:r>
    </w:p>
    <w:p w14:paraId="63F85BA9" w14:textId="2E964668" w:rsidR="00EA237C" w:rsidRDefault="00EA237C" w:rsidP="003E58F2">
      <w:pPr>
        <w:pStyle w:val="ListParagraph"/>
        <w:ind w:left="0"/>
        <w:jc w:val="both"/>
        <w:rPr>
          <w:iCs/>
          <w:sz w:val="20"/>
          <w:szCs w:val="20"/>
          <w:lang w:val="en-US"/>
        </w:rPr>
      </w:pPr>
      <w:proofErr w:type="spellStart"/>
      <w:r>
        <w:rPr>
          <w:iCs/>
          <w:sz w:val="20"/>
          <w:szCs w:val="20"/>
          <w:lang w:val="en-US"/>
        </w:rPr>
        <w:t>Dengan</w:t>
      </w:r>
      <w:proofErr w:type="spellEnd"/>
      <w:r>
        <w:rPr>
          <w:iCs/>
          <w:sz w:val="20"/>
          <w:szCs w:val="20"/>
          <w:lang w:val="en-US"/>
        </w:rPr>
        <w:t xml:space="preserve"> </w:t>
      </w:r>
      <w:proofErr w:type="spellStart"/>
      <w:r>
        <w:rPr>
          <w:iCs/>
          <w:sz w:val="20"/>
          <w:szCs w:val="20"/>
          <w:lang w:val="en-US"/>
        </w:rPr>
        <w:t>telah</w:t>
      </w:r>
      <w:proofErr w:type="spellEnd"/>
      <w:r>
        <w:rPr>
          <w:iCs/>
          <w:sz w:val="20"/>
          <w:szCs w:val="20"/>
          <w:lang w:val="en-US"/>
        </w:rPr>
        <w:t xml:space="preserve"> </w:t>
      </w:r>
      <w:proofErr w:type="spellStart"/>
      <w:r>
        <w:rPr>
          <w:iCs/>
          <w:sz w:val="20"/>
          <w:szCs w:val="20"/>
          <w:lang w:val="en-US"/>
        </w:rPr>
        <w:t>dideklarasikannya</w:t>
      </w:r>
      <w:proofErr w:type="spellEnd"/>
      <w:r>
        <w:rPr>
          <w:iCs/>
          <w:sz w:val="20"/>
          <w:szCs w:val="20"/>
          <w:lang w:val="en-US"/>
        </w:rPr>
        <w:t xml:space="preserve"> COVID-19 </w:t>
      </w:r>
      <w:proofErr w:type="spellStart"/>
      <w:r>
        <w:rPr>
          <w:iCs/>
          <w:sz w:val="20"/>
          <w:szCs w:val="20"/>
          <w:lang w:val="en-US"/>
        </w:rPr>
        <w:t>sebagai</w:t>
      </w:r>
      <w:proofErr w:type="spellEnd"/>
      <w:r>
        <w:rPr>
          <w:iCs/>
          <w:sz w:val="20"/>
          <w:szCs w:val="20"/>
          <w:lang w:val="en-US"/>
        </w:rPr>
        <w:t xml:space="preserve"> PHEIC </w:t>
      </w:r>
      <w:proofErr w:type="spellStart"/>
      <w:r>
        <w:rPr>
          <w:iCs/>
          <w:sz w:val="20"/>
          <w:szCs w:val="20"/>
          <w:lang w:val="en-US"/>
        </w:rPr>
        <w:t>semua</w:t>
      </w:r>
      <w:proofErr w:type="spellEnd"/>
      <w:r>
        <w:rPr>
          <w:iCs/>
          <w:sz w:val="20"/>
          <w:szCs w:val="20"/>
          <w:lang w:val="en-US"/>
        </w:rPr>
        <w:t xml:space="preserve"> </w:t>
      </w:r>
      <w:proofErr w:type="spellStart"/>
      <w:r>
        <w:rPr>
          <w:iCs/>
          <w:sz w:val="20"/>
          <w:szCs w:val="20"/>
          <w:lang w:val="en-US"/>
        </w:rPr>
        <w:t>anggauta</w:t>
      </w:r>
      <w:proofErr w:type="spellEnd"/>
      <w:r>
        <w:rPr>
          <w:iCs/>
          <w:sz w:val="20"/>
          <w:szCs w:val="20"/>
          <w:lang w:val="en-US"/>
        </w:rPr>
        <w:t xml:space="preserve"> WHO </w:t>
      </w:r>
      <w:proofErr w:type="spellStart"/>
      <w:r>
        <w:rPr>
          <w:iCs/>
          <w:sz w:val="20"/>
          <w:szCs w:val="20"/>
          <w:lang w:val="en-US"/>
        </w:rPr>
        <w:t>diminta</w:t>
      </w:r>
      <w:proofErr w:type="spellEnd"/>
      <w:r>
        <w:rPr>
          <w:iCs/>
          <w:sz w:val="20"/>
          <w:szCs w:val="20"/>
          <w:lang w:val="en-US"/>
        </w:rPr>
        <w:t xml:space="preserve"> </w:t>
      </w:r>
      <w:proofErr w:type="spellStart"/>
      <w:r>
        <w:rPr>
          <w:iCs/>
          <w:sz w:val="20"/>
          <w:szCs w:val="20"/>
          <w:lang w:val="en-US"/>
        </w:rPr>
        <w:t>untuk</w:t>
      </w:r>
      <w:proofErr w:type="spellEnd"/>
      <w:r>
        <w:rPr>
          <w:iCs/>
          <w:sz w:val="20"/>
          <w:szCs w:val="20"/>
          <w:lang w:val="en-US"/>
        </w:rPr>
        <w:t xml:space="preserve"> </w:t>
      </w:r>
      <w:proofErr w:type="spellStart"/>
      <w:r>
        <w:rPr>
          <w:iCs/>
          <w:sz w:val="20"/>
          <w:szCs w:val="20"/>
          <w:lang w:val="en-US"/>
        </w:rPr>
        <w:t>meningkatkan</w:t>
      </w:r>
      <w:proofErr w:type="spellEnd"/>
      <w:r>
        <w:rPr>
          <w:iCs/>
          <w:sz w:val="20"/>
          <w:szCs w:val="20"/>
          <w:lang w:val="en-US"/>
        </w:rPr>
        <w:t xml:space="preserve"> </w:t>
      </w:r>
      <w:proofErr w:type="spellStart"/>
      <w:r>
        <w:rPr>
          <w:iCs/>
          <w:sz w:val="20"/>
          <w:szCs w:val="20"/>
          <w:lang w:val="en-US"/>
        </w:rPr>
        <w:t>kegiatan</w:t>
      </w:r>
      <w:proofErr w:type="spellEnd"/>
      <w:r>
        <w:rPr>
          <w:iCs/>
          <w:sz w:val="20"/>
          <w:szCs w:val="20"/>
          <w:lang w:val="en-US"/>
        </w:rPr>
        <w:t xml:space="preserve"> </w:t>
      </w:r>
      <w:proofErr w:type="spellStart"/>
      <w:r>
        <w:rPr>
          <w:iCs/>
          <w:sz w:val="20"/>
          <w:szCs w:val="20"/>
          <w:lang w:val="en-US"/>
        </w:rPr>
        <w:t>untuk</w:t>
      </w:r>
      <w:proofErr w:type="spellEnd"/>
      <w:r>
        <w:rPr>
          <w:iCs/>
          <w:sz w:val="20"/>
          <w:szCs w:val="20"/>
          <w:lang w:val="en-US"/>
        </w:rPr>
        <w:t xml:space="preserve"> </w:t>
      </w:r>
      <w:proofErr w:type="spellStart"/>
      <w:r>
        <w:rPr>
          <w:iCs/>
          <w:sz w:val="20"/>
          <w:szCs w:val="20"/>
          <w:lang w:val="en-US"/>
        </w:rPr>
        <w:t>mencegah</w:t>
      </w:r>
      <w:proofErr w:type="spellEnd"/>
      <w:r>
        <w:rPr>
          <w:iCs/>
          <w:sz w:val="20"/>
          <w:szCs w:val="20"/>
          <w:lang w:val="en-US"/>
        </w:rPr>
        <w:t xml:space="preserve">, </w:t>
      </w:r>
      <w:proofErr w:type="spellStart"/>
      <w:r>
        <w:rPr>
          <w:iCs/>
          <w:sz w:val="20"/>
          <w:szCs w:val="20"/>
          <w:lang w:val="en-US"/>
        </w:rPr>
        <w:t>mendeteksi</w:t>
      </w:r>
      <w:proofErr w:type="spellEnd"/>
      <w:r>
        <w:rPr>
          <w:iCs/>
          <w:sz w:val="20"/>
          <w:szCs w:val="20"/>
          <w:lang w:val="en-US"/>
        </w:rPr>
        <w:t xml:space="preserve"> dan </w:t>
      </w:r>
      <w:proofErr w:type="spellStart"/>
      <w:r>
        <w:rPr>
          <w:iCs/>
          <w:sz w:val="20"/>
          <w:szCs w:val="20"/>
          <w:lang w:val="en-US"/>
        </w:rPr>
        <w:t>meresponnya</w:t>
      </w:r>
      <w:proofErr w:type="spellEnd"/>
      <w:r>
        <w:rPr>
          <w:iCs/>
          <w:sz w:val="20"/>
          <w:szCs w:val="20"/>
          <w:lang w:val="en-US"/>
        </w:rPr>
        <w:t xml:space="preserve">. </w:t>
      </w:r>
      <w:proofErr w:type="spellStart"/>
      <w:r>
        <w:rPr>
          <w:iCs/>
          <w:sz w:val="20"/>
          <w:szCs w:val="20"/>
          <w:lang w:val="en-US"/>
        </w:rPr>
        <w:t>Tindakan</w:t>
      </w:r>
      <w:proofErr w:type="spellEnd"/>
      <w:r>
        <w:rPr>
          <w:iCs/>
          <w:sz w:val="20"/>
          <w:szCs w:val="20"/>
          <w:lang w:val="en-US"/>
        </w:rPr>
        <w:t xml:space="preserve"> </w:t>
      </w:r>
      <w:proofErr w:type="spellStart"/>
      <w:r>
        <w:rPr>
          <w:iCs/>
          <w:sz w:val="20"/>
          <w:szCs w:val="20"/>
          <w:lang w:val="en-US"/>
        </w:rPr>
        <w:t>ini</w:t>
      </w:r>
      <w:proofErr w:type="spellEnd"/>
      <w:r>
        <w:rPr>
          <w:iCs/>
          <w:sz w:val="20"/>
          <w:szCs w:val="20"/>
          <w:lang w:val="en-US"/>
        </w:rPr>
        <w:t xml:space="preserve"> </w:t>
      </w:r>
      <w:proofErr w:type="spellStart"/>
      <w:r>
        <w:rPr>
          <w:iCs/>
          <w:sz w:val="20"/>
          <w:szCs w:val="20"/>
          <w:lang w:val="en-US"/>
        </w:rPr>
        <w:t>meliputi</w:t>
      </w:r>
      <w:proofErr w:type="spellEnd"/>
      <w:r w:rsidR="00C131F2">
        <w:rPr>
          <w:iCs/>
          <w:sz w:val="20"/>
          <w:szCs w:val="20"/>
          <w:lang w:val="en-US"/>
        </w:rPr>
        <w:t xml:space="preserve"> </w:t>
      </w:r>
      <w:proofErr w:type="spellStart"/>
      <w:r w:rsidR="00C131F2">
        <w:rPr>
          <w:iCs/>
          <w:sz w:val="20"/>
          <w:szCs w:val="20"/>
          <w:lang w:val="en-US"/>
        </w:rPr>
        <w:t>skrining</w:t>
      </w:r>
      <w:proofErr w:type="spellEnd"/>
      <w:r w:rsidR="00C131F2">
        <w:rPr>
          <w:iCs/>
          <w:sz w:val="20"/>
          <w:szCs w:val="20"/>
          <w:lang w:val="en-US"/>
        </w:rPr>
        <w:t xml:space="preserve"> di </w:t>
      </w:r>
      <w:proofErr w:type="spellStart"/>
      <w:r w:rsidR="00C131F2">
        <w:rPr>
          <w:iCs/>
          <w:sz w:val="20"/>
          <w:szCs w:val="20"/>
          <w:lang w:val="en-US"/>
        </w:rPr>
        <w:t>pintu</w:t>
      </w:r>
      <w:proofErr w:type="spellEnd"/>
      <w:r w:rsidR="00C131F2">
        <w:rPr>
          <w:iCs/>
          <w:sz w:val="20"/>
          <w:szCs w:val="20"/>
          <w:lang w:val="en-US"/>
        </w:rPr>
        <w:t xml:space="preserve"> </w:t>
      </w:r>
      <w:proofErr w:type="spellStart"/>
      <w:r w:rsidR="00C131F2">
        <w:rPr>
          <w:iCs/>
          <w:sz w:val="20"/>
          <w:szCs w:val="20"/>
          <w:lang w:val="en-US"/>
        </w:rPr>
        <w:t>masuk</w:t>
      </w:r>
      <w:proofErr w:type="spellEnd"/>
      <w:r w:rsidR="00C131F2">
        <w:rPr>
          <w:iCs/>
          <w:sz w:val="20"/>
          <w:szCs w:val="20"/>
          <w:lang w:val="en-US"/>
        </w:rPr>
        <w:t xml:space="preserve"> dan </w:t>
      </w:r>
      <w:proofErr w:type="spellStart"/>
      <w:r w:rsidR="00C131F2">
        <w:rPr>
          <w:iCs/>
          <w:sz w:val="20"/>
          <w:szCs w:val="20"/>
          <w:lang w:val="en-US"/>
        </w:rPr>
        <w:t>keluar</w:t>
      </w:r>
      <w:proofErr w:type="spellEnd"/>
      <w:r w:rsidR="00C131F2">
        <w:rPr>
          <w:iCs/>
          <w:sz w:val="20"/>
          <w:szCs w:val="20"/>
          <w:lang w:val="en-US"/>
        </w:rPr>
        <w:t xml:space="preserve">, </w:t>
      </w:r>
      <w:proofErr w:type="spellStart"/>
      <w:r w:rsidR="00C131F2">
        <w:rPr>
          <w:iCs/>
          <w:sz w:val="20"/>
          <w:szCs w:val="20"/>
          <w:lang w:val="en-US"/>
        </w:rPr>
        <w:t>pembagian</w:t>
      </w:r>
      <w:proofErr w:type="spellEnd"/>
      <w:r w:rsidR="00C131F2">
        <w:rPr>
          <w:iCs/>
          <w:sz w:val="20"/>
          <w:szCs w:val="20"/>
          <w:lang w:val="en-US"/>
        </w:rPr>
        <w:t xml:space="preserve"> Health Alert Card dan </w:t>
      </w:r>
      <w:proofErr w:type="spellStart"/>
      <w:r w:rsidR="00C131F2">
        <w:rPr>
          <w:iCs/>
          <w:sz w:val="20"/>
          <w:szCs w:val="20"/>
          <w:lang w:val="en-US"/>
        </w:rPr>
        <w:t>peningkatan</w:t>
      </w:r>
      <w:proofErr w:type="spellEnd"/>
      <w:r w:rsidR="00C131F2">
        <w:rPr>
          <w:iCs/>
          <w:sz w:val="20"/>
          <w:szCs w:val="20"/>
          <w:lang w:val="en-US"/>
        </w:rPr>
        <w:t xml:space="preserve"> </w:t>
      </w:r>
      <w:proofErr w:type="spellStart"/>
      <w:r w:rsidR="00C131F2">
        <w:rPr>
          <w:iCs/>
          <w:sz w:val="20"/>
          <w:szCs w:val="20"/>
          <w:lang w:val="en-US"/>
        </w:rPr>
        <w:t>Surveilans</w:t>
      </w:r>
      <w:proofErr w:type="spellEnd"/>
      <w:r w:rsidR="00C131F2">
        <w:rPr>
          <w:iCs/>
          <w:sz w:val="20"/>
          <w:szCs w:val="20"/>
          <w:lang w:val="en-US"/>
        </w:rPr>
        <w:t xml:space="preserve"> </w:t>
      </w:r>
      <w:proofErr w:type="spellStart"/>
      <w:r w:rsidR="00C131F2">
        <w:rPr>
          <w:iCs/>
          <w:sz w:val="20"/>
          <w:szCs w:val="20"/>
          <w:lang w:val="en-US"/>
        </w:rPr>
        <w:t>Epidemiologi</w:t>
      </w:r>
      <w:proofErr w:type="spellEnd"/>
      <w:r w:rsidR="00C131F2">
        <w:rPr>
          <w:iCs/>
          <w:sz w:val="20"/>
          <w:szCs w:val="20"/>
          <w:lang w:val="en-US"/>
        </w:rPr>
        <w:t xml:space="preserve"> </w:t>
      </w:r>
      <w:proofErr w:type="spellStart"/>
      <w:r w:rsidR="00C131F2">
        <w:rPr>
          <w:iCs/>
          <w:sz w:val="20"/>
          <w:szCs w:val="20"/>
          <w:lang w:val="en-US"/>
        </w:rPr>
        <w:t>sebagai</w:t>
      </w:r>
      <w:proofErr w:type="spellEnd"/>
      <w:r w:rsidR="00C131F2">
        <w:rPr>
          <w:iCs/>
          <w:sz w:val="20"/>
          <w:szCs w:val="20"/>
          <w:lang w:val="en-US"/>
        </w:rPr>
        <w:t xml:space="preserve"> </w:t>
      </w:r>
      <w:proofErr w:type="spellStart"/>
      <w:r w:rsidR="00C131F2">
        <w:rPr>
          <w:iCs/>
          <w:sz w:val="20"/>
          <w:szCs w:val="20"/>
          <w:lang w:val="en-US"/>
        </w:rPr>
        <w:t>bagian</w:t>
      </w:r>
      <w:proofErr w:type="spellEnd"/>
      <w:r w:rsidR="00C131F2">
        <w:rPr>
          <w:iCs/>
          <w:sz w:val="20"/>
          <w:szCs w:val="20"/>
          <w:lang w:val="en-US"/>
        </w:rPr>
        <w:t xml:space="preserve"> </w:t>
      </w:r>
      <w:proofErr w:type="spellStart"/>
      <w:r w:rsidR="00C131F2">
        <w:rPr>
          <w:iCs/>
          <w:sz w:val="20"/>
          <w:szCs w:val="20"/>
          <w:lang w:val="en-US"/>
        </w:rPr>
        <w:t>dari</w:t>
      </w:r>
      <w:proofErr w:type="spellEnd"/>
      <w:r w:rsidR="00C131F2">
        <w:rPr>
          <w:iCs/>
          <w:sz w:val="20"/>
          <w:szCs w:val="20"/>
          <w:lang w:val="en-US"/>
        </w:rPr>
        <w:t xml:space="preserve"> </w:t>
      </w:r>
      <w:proofErr w:type="spellStart"/>
      <w:r w:rsidR="00C131F2">
        <w:rPr>
          <w:iCs/>
          <w:sz w:val="20"/>
          <w:szCs w:val="20"/>
          <w:lang w:val="en-US"/>
        </w:rPr>
        <w:t>penguatan</w:t>
      </w:r>
      <w:proofErr w:type="spellEnd"/>
      <w:r w:rsidR="00C131F2">
        <w:rPr>
          <w:iCs/>
          <w:sz w:val="20"/>
          <w:szCs w:val="20"/>
          <w:lang w:val="en-US"/>
        </w:rPr>
        <w:t xml:space="preserve"> SKN </w:t>
      </w:r>
      <w:proofErr w:type="spellStart"/>
      <w:r w:rsidR="00C131F2">
        <w:rPr>
          <w:iCs/>
          <w:sz w:val="20"/>
          <w:szCs w:val="20"/>
          <w:lang w:val="en-US"/>
        </w:rPr>
        <w:t>yg</w:t>
      </w:r>
      <w:proofErr w:type="spellEnd"/>
      <w:r w:rsidR="00C131F2">
        <w:rPr>
          <w:iCs/>
          <w:sz w:val="20"/>
          <w:szCs w:val="20"/>
          <w:lang w:val="en-US"/>
        </w:rPr>
        <w:t xml:space="preserve"> </w:t>
      </w:r>
      <w:proofErr w:type="spellStart"/>
      <w:r w:rsidR="00C131F2">
        <w:rPr>
          <w:iCs/>
          <w:sz w:val="20"/>
          <w:szCs w:val="20"/>
          <w:lang w:val="en-US"/>
        </w:rPr>
        <w:t>menyeluruh</w:t>
      </w:r>
      <w:proofErr w:type="spellEnd"/>
    </w:p>
    <w:p w14:paraId="5617D680" w14:textId="591BE9F4" w:rsidR="00C131F2" w:rsidRDefault="00C131F2" w:rsidP="003E58F2">
      <w:pPr>
        <w:pStyle w:val="ListParagraph"/>
        <w:ind w:left="0"/>
        <w:jc w:val="both"/>
        <w:rPr>
          <w:iCs/>
          <w:sz w:val="20"/>
          <w:szCs w:val="20"/>
          <w:lang w:val="en-US"/>
        </w:rPr>
      </w:pPr>
      <w:proofErr w:type="spellStart"/>
      <w:r>
        <w:rPr>
          <w:iCs/>
          <w:sz w:val="20"/>
          <w:szCs w:val="20"/>
          <w:lang w:val="en-US"/>
        </w:rPr>
        <w:t>Jadi</w:t>
      </w:r>
      <w:proofErr w:type="spellEnd"/>
      <w:r>
        <w:rPr>
          <w:iCs/>
          <w:sz w:val="20"/>
          <w:szCs w:val="20"/>
          <w:lang w:val="en-US"/>
        </w:rPr>
        <w:t xml:space="preserve"> </w:t>
      </w:r>
      <w:proofErr w:type="spellStart"/>
      <w:r>
        <w:rPr>
          <w:iCs/>
          <w:sz w:val="20"/>
          <w:szCs w:val="20"/>
          <w:lang w:val="en-US"/>
        </w:rPr>
        <w:t>berlakunya</w:t>
      </w:r>
      <w:proofErr w:type="spellEnd"/>
      <w:r>
        <w:rPr>
          <w:iCs/>
          <w:sz w:val="20"/>
          <w:szCs w:val="20"/>
          <w:lang w:val="en-US"/>
        </w:rPr>
        <w:t xml:space="preserve"> PHEIC </w:t>
      </w:r>
      <w:proofErr w:type="spellStart"/>
      <w:r>
        <w:rPr>
          <w:iCs/>
          <w:sz w:val="20"/>
          <w:szCs w:val="20"/>
          <w:lang w:val="en-US"/>
        </w:rPr>
        <w:t>tidak</w:t>
      </w:r>
      <w:proofErr w:type="spellEnd"/>
      <w:r>
        <w:rPr>
          <w:iCs/>
          <w:sz w:val="20"/>
          <w:szCs w:val="20"/>
          <w:lang w:val="en-US"/>
        </w:rPr>
        <w:t xml:space="preserve"> </w:t>
      </w:r>
      <w:proofErr w:type="spellStart"/>
      <w:r>
        <w:rPr>
          <w:iCs/>
          <w:sz w:val="20"/>
          <w:szCs w:val="20"/>
          <w:lang w:val="en-US"/>
        </w:rPr>
        <w:t>berarti</w:t>
      </w:r>
      <w:proofErr w:type="spellEnd"/>
      <w:r>
        <w:rPr>
          <w:iCs/>
          <w:sz w:val="20"/>
          <w:szCs w:val="20"/>
          <w:lang w:val="en-US"/>
        </w:rPr>
        <w:t xml:space="preserve"> </w:t>
      </w:r>
      <w:proofErr w:type="spellStart"/>
      <w:r>
        <w:rPr>
          <w:iCs/>
          <w:sz w:val="20"/>
          <w:szCs w:val="20"/>
          <w:lang w:val="en-US"/>
        </w:rPr>
        <w:t>membatasi</w:t>
      </w:r>
      <w:proofErr w:type="spellEnd"/>
      <w:r>
        <w:rPr>
          <w:iCs/>
          <w:sz w:val="20"/>
          <w:szCs w:val="20"/>
          <w:lang w:val="en-US"/>
        </w:rPr>
        <w:t xml:space="preserve"> </w:t>
      </w:r>
      <w:proofErr w:type="spellStart"/>
      <w:r>
        <w:rPr>
          <w:iCs/>
          <w:sz w:val="20"/>
          <w:szCs w:val="20"/>
          <w:lang w:val="en-US"/>
        </w:rPr>
        <w:t>perjalanan</w:t>
      </w:r>
      <w:proofErr w:type="spellEnd"/>
      <w:r>
        <w:rPr>
          <w:iCs/>
          <w:sz w:val="20"/>
          <w:szCs w:val="20"/>
          <w:lang w:val="en-US"/>
        </w:rPr>
        <w:t xml:space="preserve"> </w:t>
      </w:r>
      <w:proofErr w:type="spellStart"/>
      <w:r>
        <w:rPr>
          <w:iCs/>
          <w:sz w:val="20"/>
          <w:szCs w:val="20"/>
          <w:lang w:val="en-US"/>
        </w:rPr>
        <w:t>seseorang</w:t>
      </w:r>
      <w:proofErr w:type="spellEnd"/>
      <w:r>
        <w:rPr>
          <w:iCs/>
          <w:sz w:val="20"/>
          <w:szCs w:val="20"/>
          <w:lang w:val="en-US"/>
        </w:rPr>
        <w:t xml:space="preserve"> dan </w:t>
      </w:r>
      <w:proofErr w:type="spellStart"/>
      <w:r>
        <w:rPr>
          <w:iCs/>
          <w:sz w:val="20"/>
          <w:szCs w:val="20"/>
          <w:lang w:val="en-US"/>
        </w:rPr>
        <w:t>menghambat</w:t>
      </w:r>
      <w:proofErr w:type="spellEnd"/>
      <w:r>
        <w:rPr>
          <w:iCs/>
          <w:sz w:val="20"/>
          <w:szCs w:val="20"/>
          <w:lang w:val="en-US"/>
        </w:rPr>
        <w:t xml:space="preserve"> </w:t>
      </w:r>
      <w:proofErr w:type="spellStart"/>
      <w:r>
        <w:rPr>
          <w:iCs/>
          <w:sz w:val="20"/>
          <w:szCs w:val="20"/>
          <w:lang w:val="en-US"/>
        </w:rPr>
        <w:t>perdagangan</w:t>
      </w:r>
      <w:proofErr w:type="spellEnd"/>
      <w:r>
        <w:rPr>
          <w:iCs/>
          <w:sz w:val="20"/>
          <w:szCs w:val="20"/>
          <w:lang w:val="en-US"/>
        </w:rPr>
        <w:t xml:space="preserve"> </w:t>
      </w:r>
      <w:proofErr w:type="spellStart"/>
      <w:r>
        <w:rPr>
          <w:iCs/>
          <w:sz w:val="20"/>
          <w:szCs w:val="20"/>
          <w:lang w:val="en-US"/>
        </w:rPr>
        <w:t>internasional</w:t>
      </w:r>
      <w:proofErr w:type="spellEnd"/>
      <w:r>
        <w:rPr>
          <w:iCs/>
          <w:sz w:val="20"/>
          <w:szCs w:val="20"/>
          <w:lang w:val="en-US"/>
        </w:rPr>
        <w:t xml:space="preserve">. </w:t>
      </w:r>
      <w:proofErr w:type="spellStart"/>
      <w:r>
        <w:rPr>
          <w:iCs/>
          <w:sz w:val="20"/>
          <w:szCs w:val="20"/>
          <w:lang w:val="en-US"/>
        </w:rPr>
        <w:t>Justru</w:t>
      </w:r>
      <w:proofErr w:type="spellEnd"/>
      <w:r>
        <w:rPr>
          <w:iCs/>
          <w:sz w:val="20"/>
          <w:szCs w:val="20"/>
          <w:lang w:val="en-US"/>
        </w:rPr>
        <w:t xml:space="preserve"> IHR 2005 </w:t>
      </w:r>
      <w:proofErr w:type="spellStart"/>
      <w:r>
        <w:rPr>
          <w:iCs/>
          <w:sz w:val="20"/>
          <w:szCs w:val="20"/>
          <w:lang w:val="en-US"/>
        </w:rPr>
        <w:t>yg</w:t>
      </w:r>
      <w:proofErr w:type="spellEnd"/>
      <w:r>
        <w:rPr>
          <w:iCs/>
          <w:sz w:val="20"/>
          <w:szCs w:val="20"/>
          <w:lang w:val="en-US"/>
        </w:rPr>
        <w:t xml:space="preserve"> </w:t>
      </w:r>
      <w:proofErr w:type="spellStart"/>
      <w:r>
        <w:rPr>
          <w:iCs/>
          <w:sz w:val="20"/>
          <w:szCs w:val="20"/>
          <w:lang w:val="en-US"/>
        </w:rPr>
        <w:t>memberi</w:t>
      </w:r>
      <w:proofErr w:type="spellEnd"/>
      <w:r>
        <w:rPr>
          <w:iCs/>
          <w:sz w:val="20"/>
          <w:szCs w:val="20"/>
          <w:lang w:val="en-US"/>
        </w:rPr>
        <w:t xml:space="preserve"> </w:t>
      </w:r>
      <w:proofErr w:type="spellStart"/>
      <w:r>
        <w:rPr>
          <w:iCs/>
          <w:sz w:val="20"/>
          <w:szCs w:val="20"/>
          <w:lang w:val="en-US"/>
        </w:rPr>
        <w:t>panduan</w:t>
      </w:r>
      <w:proofErr w:type="spellEnd"/>
      <w:r>
        <w:rPr>
          <w:iCs/>
          <w:sz w:val="20"/>
          <w:szCs w:val="20"/>
          <w:lang w:val="en-US"/>
        </w:rPr>
        <w:t xml:space="preserve"> cara2 </w:t>
      </w:r>
      <w:proofErr w:type="spellStart"/>
      <w:r>
        <w:rPr>
          <w:iCs/>
          <w:sz w:val="20"/>
          <w:szCs w:val="20"/>
          <w:lang w:val="en-US"/>
        </w:rPr>
        <w:t>untuk</w:t>
      </w:r>
      <w:proofErr w:type="spellEnd"/>
      <w:r>
        <w:rPr>
          <w:iCs/>
          <w:sz w:val="20"/>
          <w:szCs w:val="20"/>
          <w:lang w:val="en-US"/>
        </w:rPr>
        <w:t xml:space="preserve"> </w:t>
      </w:r>
      <w:proofErr w:type="spellStart"/>
      <w:r>
        <w:rPr>
          <w:iCs/>
          <w:sz w:val="20"/>
          <w:szCs w:val="20"/>
          <w:lang w:val="en-US"/>
        </w:rPr>
        <w:t>menentukan</w:t>
      </w:r>
      <w:proofErr w:type="spellEnd"/>
      <w:r>
        <w:rPr>
          <w:iCs/>
          <w:sz w:val="20"/>
          <w:szCs w:val="20"/>
          <w:lang w:val="en-US"/>
        </w:rPr>
        <w:t xml:space="preserve"> </w:t>
      </w:r>
      <w:proofErr w:type="spellStart"/>
      <w:r>
        <w:rPr>
          <w:iCs/>
          <w:sz w:val="20"/>
          <w:szCs w:val="20"/>
          <w:lang w:val="en-US"/>
        </w:rPr>
        <w:t>apakah</w:t>
      </w:r>
      <w:proofErr w:type="spellEnd"/>
      <w:r>
        <w:rPr>
          <w:iCs/>
          <w:sz w:val="20"/>
          <w:szCs w:val="20"/>
          <w:lang w:val="en-US"/>
        </w:rPr>
        <w:t xml:space="preserve"> </w:t>
      </w:r>
      <w:proofErr w:type="spellStart"/>
      <w:r>
        <w:rPr>
          <w:iCs/>
          <w:sz w:val="20"/>
          <w:szCs w:val="20"/>
          <w:lang w:val="en-US"/>
        </w:rPr>
        <w:t>suatu</w:t>
      </w:r>
      <w:proofErr w:type="spellEnd"/>
      <w:r>
        <w:rPr>
          <w:iCs/>
          <w:sz w:val="20"/>
          <w:szCs w:val="20"/>
          <w:lang w:val="en-US"/>
        </w:rPr>
        <w:t xml:space="preserve"> </w:t>
      </w:r>
      <w:proofErr w:type="spellStart"/>
      <w:r>
        <w:rPr>
          <w:iCs/>
          <w:sz w:val="20"/>
          <w:szCs w:val="20"/>
          <w:lang w:val="en-US"/>
        </w:rPr>
        <w:t>penyakit</w:t>
      </w:r>
      <w:proofErr w:type="spellEnd"/>
      <w:r>
        <w:rPr>
          <w:iCs/>
          <w:sz w:val="20"/>
          <w:szCs w:val="20"/>
          <w:lang w:val="en-US"/>
        </w:rPr>
        <w:t xml:space="preserve"> </w:t>
      </w:r>
      <w:proofErr w:type="spellStart"/>
      <w:r>
        <w:rPr>
          <w:iCs/>
          <w:sz w:val="20"/>
          <w:szCs w:val="20"/>
          <w:lang w:val="en-US"/>
        </w:rPr>
        <w:t>menular</w:t>
      </w:r>
      <w:proofErr w:type="spellEnd"/>
      <w:r>
        <w:rPr>
          <w:iCs/>
          <w:sz w:val="20"/>
          <w:szCs w:val="20"/>
          <w:lang w:val="en-US"/>
        </w:rPr>
        <w:t xml:space="preserve"> </w:t>
      </w:r>
      <w:proofErr w:type="spellStart"/>
      <w:r>
        <w:rPr>
          <w:iCs/>
          <w:sz w:val="20"/>
          <w:szCs w:val="20"/>
          <w:lang w:val="en-US"/>
        </w:rPr>
        <w:t>telah</w:t>
      </w:r>
      <w:proofErr w:type="spellEnd"/>
      <w:r>
        <w:rPr>
          <w:iCs/>
          <w:sz w:val="20"/>
          <w:szCs w:val="20"/>
          <w:lang w:val="en-US"/>
        </w:rPr>
        <w:t xml:space="preserve"> </w:t>
      </w:r>
      <w:proofErr w:type="spellStart"/>
      <w:r>
        <w:rPr>
          <w:iCs/>
          <w:sz w:val="20"/>
          <w:szCs w:val="20"/>
          <w:lang w:val="en-US"/>
        </w:rPr>
        <w:t>memenuhi</w:t>
      </w:r>
      <w:proofErr w:type="spellEnd"/>
      <w:r>
        <w:rPr>
          <w:iCs/>
          <w:sz w:val="20"/>
          <w:szCs w:val="20"/>
          <w:lang w:val="en-US"/>
        </w:rPr>
        <w:t xml:space="preserve"> </w:t>
      </w:r>
      <w:proofErr w:type="spellStart"/>
      <w:r>
        <w:rPr>
          <w:iCs/>
          <w:sz w:val="20"/>
          <w:szCs w:val="20"/>
          <w:lang w:val="en-US"/>
        </w:rPr>
        <w:t>kriteria</w:t>
      </w:r>
      <w:proofErr w:type="spellEnd"/>
      <w:r>
        <w:rPr>
          <w:iCs/>
          <w:sz w:val="20"/>
          <w:szCs w:val="20"/>
          <w:lang w:val="en-US"/>
        </w:rPr>
        <w:t xml:space="preserve"> </w:t>
      </w:r>
      <w:proofErr w:type="spellStart"/>
      <w:r>
        <w:rPr>
          <w:iCs/>
          <w:sz w:val="20"/>
          <w:szCs w:val="20"/>
          <w:lang w:val="en-US"/>
        </w:rPr>
        <w:t>untuk</w:t>
      </w:r>
      <w:proofErr w:type="spellEnd"/>
      <w:r>
        <w:rPr>
          <w:iCs/>
          <w:sz w:val="20"/>
          <w:szCs w:val="20"/>
          <w:lang w:val="en-US"/>
        </w:rPr>
        <w:t xml:space="preserve"> </w:t>
      </w:r>
      <w:proofErr w:type="spellStart"/>
      <w:r>
        <w:rPr>
          <w:iCs/>
          <w:sz w:val="20"/>
          <w:szCs w:val="20"/>
          <w:lang w:val="en-US"/>
        </w:rPr>
        <w:t>menjadi</w:t>
      </w:r>
      <w:proofErr w:type="spellEnd"/>
      <w:r>
        <w:rPr>
          <w:iCs/>
          <w:sz w:val="20"/>
          <w:szCs w:val="20"/>
          <w:lang w:val="en-US"/>
        </w:rPr>
        <w:t xml:space="preserve"> PHEIC. </w:t>
      </w:r>
      <w:proofErr w:type="spellStart"/>
      <w:r>
        <w:rPr>
          <w:iCs/>
          <w:sz w:val="20"/>
          <w:szCs w:val="20"/>
          <w:lang w:val="en-US"/>
        </w:rPr>
        <w:t>Dengan</w:t>
      </w:r>
      <w:proofErr w:type="spellEnd"/>
      <w:r>
        <w:rPr>
          <w:iCs/>
          <w:sz w:val="20"/>
          <w:szCs w:val="20"/>
          <w:lang w:val="en-US"/>
        </w:rPr>
        <w:t xml:space="preserve"> </w:t>
      </w:r>
      <w:proofErr w:type="spellStart"/>
      <w:r>
        <w:rPr>
          <w:iCs/>
          <w:sz w:val="20"/>
          <w:szCs w:val="20"/>
          <w:lang w:val="en-US"/>
        </w:rPr>
        <w:t>berlakunya</w:t>
      </w:r>
      <w:proofErr w:type="spellEnd"/>
      <w:r>
        <w:rPr>
          <w:iCs/>
          <w:sz w:val="20"/>
          <w:szCs w:val="20"/>
          <w:lang w:val="en-US"/>
        </w:rPr>
        <w:t xml:space="preserve"> PHEIC </w:t>
      </w:r>
      <w:proofErr w:type="spellStart"/>
      <w:r>
        <w:rPr>
          <w:iCs/>
          <w:sz w:val="20"/>
          <w:szCs w:val="20"/>
          <w:lang w:val="en-US"/>
        </w:rPr>
        <w:t>tetap</w:t>
      </w:r>
      <w:proofErr w:type="spellEnd"/>
      <w:r>
        <w:rPr>
          <w:iCs/>
          <w:sz w:val="20"/>
          <w:szCs w:val="20"/>
          <w:lang w:val="en-US"/>
        </w:rPr>
        <w:t xml:space="preserve"> </w:t>
      </w:r>
      <w:proofErr w:type="spellStart"/>
      <w:r>
        <w:rPr>
          <w:iCs/>
          <w:sz w:val="20"/>
          <w:szCs w:val="20"/>
          <w:lang w:val="en-US"/>
        </w:rPr>
        <w:t>tidak</w:t>
      </w:r>
      <w:proofErr w:type="spellEnd"/>
      <w:r>
        <w:rPr>
          <w:iCs/>
          <w:sz w:val="20"/>
          <w:szCs w:val="20"/>
          <w:lang w:val="en-US"/>
        </w:rPr>
        <w:t xml:space="preserve"> </w:t>
      </w:r>
      <w:proofErr w:type="spellStart"/>
      <w:r>
        <w:rPr>
          <w:iCs/>
          <w:sz w:val="20"/>
          <w:szCs w:val="20"/>
          <w:lang w:val="en-US"/>
        </w:rPr>
        <w:t>diperbolehkan</w:t>
      </w:r>
      <w:proofErr w:type="spellEnd"/>
      <w:r>
        <w:rPr>
          <w:iCs/>
          <w:sz w:val="20"/>
          <w:szCs w:val="20"/>
          <w:lang w:val="en-US"/>
        </w:rPr>
        <w:t xml:space="preserve"> </w:t>
      </w:r>
      <w:proofErr w:type="spellStart"/>
      <w:r>
        <w:rPr>
          <w:iCs/>
          <w:sz w:val="20"/>
          <w:szCs w:val="20"/>
          <w:lang w:val="en-US"/>
        </w:rPr>
        <w:t>untuk</w:t>
      </w:r>
      <w:proofErr w:type="spellEnd"/>
      <w:r>
        <w:rPr>
          <w:iCs/>
          <w:sz w:val="20"/>
          <w:szCs w:val="20"/>
          <w:lang w:val="en-US"/>
        </w:rPr>
        <w:t xml:space="preserve"> </w:t>
      </w:r>
      <w:proofErr w:type="spellStart"/>
      <w:r>
        <w:rPr>
          <w:iCs/>
          <w:sz w:val="20"/>
          <w:szCs w:val="20"/>
          <w:lang w:val="en-US"/>
        </w:rPr>
        <w:t>menghambat</w:t>
      </w:r>
      <w:proofErr w:type="spellEnd"/>
      <w:r>
        <w:rPr>
          <w:iCs/>
          <w:sz w:val="20"/>
          <w:szCs w:val="20"/>
          <w:lang w:val="en-US"/>
        </w:rPr>
        <w:t xml:space="preserve"> </w:t>
      </w:r>
      <w:proofErr w:type="spellStart"/>
      <w:r>
        <w:rPr>
          <w:iCs/>
          <w:sz w:val="20"/>
          <w:szCs w:val="20"/>
          <w:lang w:val="en-US"/>
        </w:rPr>
        <w:t>perjalanan</w:t>
      </w:r>
      <w:proofErr w:type="spellEnd"/>
      <w:r>
        <w:rPr>
          <w:iCs/>
          <w:sz w:val="20"/>
          <w:szCs w:val="20"/>
          <w:lang w:val="en-US"/>
        </w:rPr>
        <w:t xml:space="preserve"> dan </w:t>
      </w:r>
      <w:proofErr w:type="spellStart"/>
      <w:r>
        <w:rPr>
          <w:iCs/>
          <w:sz w:val="20"/>
          <w:szCs w:val="20"/>
          <w:lang w:val="en-US"/>
        </w:rPr>
        <w:t>perdagangan</w:t>
      </w:r>
      <w:proofErr w:type="spellEnd"/>
      <w:r>
        <w:rPr>
          <w:iCs/>
          <w:sz w:val="20"/>
          <w:szCs w:val="20"/>
          <w:lang w:val="en-US"/>
        </w:rPr>
        <w:t xml:space="preserve"> </w:t>
      </w:r>
      <w:proofErr w:type="spellStart"/>
      <w:r>
        <w:rPr>
          <w:iCs/>
          <w:sz w:val="20"/>
          <w:szCs w:val="20"/>
          <w:lang w:val="en-US"/>
        </w:rPr>
        <w:t>internasional</w:t>
      </w:r>
      <w:proofErr w:type="spellEnd"/>
      <w:r>
        <w:rPr>
          <w:iCs/>
          <w:sz w:val="20"/>
          <w:szCs w:val="20"/>
          <w:lang w:val="en-US"/>
        </w:rPr>
        <w:t>.</w:t>
      </w:r>
    </w:p>
    <w:p w14:paraId="1EEB25A9" w14:textId="18E13B37" w:rsidR="00C131F2" w:rsidRPr="002470CC" w:rsidRDefault="00C131F2" w:rsidP="003E58F2">
      <w:pPr>
        <w:pStyle w:val="ListParagraph"/>
        <w:ind w:left="0"/>
        <w:jc w:val="both"/>
        <w:rPr>
          <w:iCs/>
          <w:sz w:val="20"/>
          <w:szCs w:val="20"/>
          <w:lang w:val="en-US"/>
        </w:rPr>
      </w:pPr>
      <w:proofErr w:type="spellStart"/>
      <w:r>
        <w:rPr>
          <w:iCs/>
          <w:sz w:val="20"/>
          <w:szCs w:val="20"/>
          <w:lang w:val="en-US"/>
        </w:rPr>
        <w:t>Beberapa</w:t>
      </w:r>
      <w:proofErr w:type="spellEnd"/>
      <w:r>
        <w:rPr>
          <w:iCs/>
          <w:sz w:val="20"/>
          <w:szCs w:val="20"/>
          <w:lang w:val="en-US"/>
        </w:rPr>
        <w:t xml:space="preserve"> negara </w:t>
      </w:r>
      <w:proofErr w:type="spellStart"/>
      <w:r>
        <w:rPr>
          <w:iCs/>
          <w:sz w:val="20"/>
          <w:szCs w:val="20"/>
          <w:lang w:val="en-US"/>
        </w:rPr>
        <w:t>telah</w:t>
      </w:r>
      <w:proofErr w:type="spellEnd"/>
      <w:r>
        <w:rPr>
          <w:iCs/>
          <w:sz w:val="20"/>
          <w:szCs w:val="20"/>
          <w:lang w:val="en-US"/>
        </w:rPr>
        <w:t xml:space="preserve"> </w:t>
      </w:r>
      <w:proofErr w:type="spellStart"/>
      <w:r>
        <w:rPr>
          <w:iCs/>
          <w:sz w:val="20"/>
          <w:szCs w:val="20"/>
          <w:lang w:val="en-US"/>
        </w:rPr>
        <w:t>melanggar</w:t>
      </w:r>
      <w:proofErr w:type="spellEnd"/>
      <w:r>
        <w:rPr>
          <w:iCs/>
          <w:sz w:val="20"/>
          <w:szCs w:val="20"/>
          <w:lang w:val="en-US"/>
        </w:rPr>
        <w:t xml:space="preserve"> </w:t>
      </w:r>
      <w:proofErr w:type="spellStart"/>
      <w:r>
        <w:rPr>
          <w:iCs/>
          <w:sz w:val="20"/>
          <w:szCs w:val="20"/>
          <w:lang w:val="en-US"/>
        </w:rPr>
        <w:t>kesepakatan</w:t>
      </w:r>
      <w:proofErr w:type="spellEnd"/>
      <w:r>
        <w:rPr>
          <w:iCs/>
          <w:sz w:val="20"/>
          <w:szCs w:val="20"/>
          <w:lang w:val="en-US"/>
        </w:rPr>
        <w:t xml:space="preserve"> </w:t>
      </w:r>
      <w:proofErr w:type="spellStart"/>
      <w:r>
        <w:rPr>
          <w:iCs/>
          <w:sz w:val="20"/>
          <w:szCs w:val="20"/>
          <w:lang w:val="en-US"/>
        </w:rPr>
        <w:t>ini</w:t>
      </w:r>
      <w:proofErr w:type="spellEnd"/>
      <w:r>
        <w:rPr>
          <w:iCs/>
          <w:sz w:val="20"/>
          <w:szCs w:val="20"/>
          <w:lang w:val="en-US"/>
        </w:rPr>
        <w:t xml:space="preserve">. Indonesia juga. </w:t>
      </w:r>
      <w:proofErr w:type="spellStart"/>
      <w:r>
        <w:rPr>
          <w:iCs/>
          <w:sz w:val="20"/>
          <w:szCs w:val="20"/>
          <w:lang w:val="en-US"/>
        </w:rPr>
        <w:t>Mungkin</w:t>
      </w:r>
      <w:proofErr w:type="spellEnd"/>
      <w:r>
        <w:rPr>
          <w:iCs/>
          <w:sz w:val="20"/>
          <w:szCs w:val="20"/>
          <w:lang w:val="en-US"/>
        </w:rPr>
        <w:t xml:space="preserve"> </w:t>
      </w:r>
      <w:proofErr w:type="spellStart"/>
      <w:r>
        <w:rPr>
          <w:iCs/>
          <w:sz w:val="20"/>
          <w:szCs w:val="20"/>
          <w:lang w:val="en-US"/>
        </w:rPr>
        <w:t>karena</w:t>
      </w:r>
      <w:proofErr w:type="spellEnd"/>
      <w:r>
        <w:rPr>
          <w:iCs/>
          <w:sz w:val="20"/>
          <w:szCs w:val="20"/>
          <w:lang w:val="en-US"/>
        </w:rPr>
        <w:t xml:space="preserve"> </w:t>
      </w:r>
      <w:proofErr w:type="spellStart"/>
      <w:r>
        <w:rPr>
          <w:iCs/>
          <w:sz w:val="20"/>
          <w:szCs w:val="20"/>
          <w:lang w:val="en-US"/>
        </w:rPr>
        <w:t>panik</w:t>
      </w:r>
      <w:proofErr w:type="spellEnd"/>
      <w:r>
        <w:rPr>
          <w:iCs/>
          <w:sz w:val="20"/>
          <w:szCs w:val="20"/>
          <w:lang w:val="en-US"/>
        </w:rPr>
        <w:t>?</w:t>
      </w:r>
    </w:p>
    <w:p w14:paraId="45582857" w14:textId="77777777" w:rsidR="00896F71" w:rsidRPr="00896F71" w:rsidRDefault="00896F71" w:rsidP="003E58F2">
      <w:pPr>
        <w:pStyle w:val="ListParagraph"/>
        <w:ind w:left="0"/>
        <w:jc w:val="both"/>
        <w:rPr>
          <w:iCs/>
          <w:sz w:val="20"/>
          <w:szCs w:val="20"/>
        </w:rPr>
      </w:pPr>
    </w:p>
    <w:p w14:paraId="77217147" w14:textId="77777777" w:rsidR="00061704" w:rsidRDefault="00061704" w:rsidP="00061704">
      <w:pPr>
        <w:pStyle w:val="ListParagraph"/>
        <w:ind w:left="0"/>
        <w:jc w:val="both"/>
        <w:rPr>
          <w:b/>
          <w:sz w:val="20"/>
          <w:szCs w:val="20"/>
        </w:rPr>
      </w:pPr>
      <w:r>
        <w:rPr>
          <w:b/>
          <w:sz w:val="20"/>
          <w:szCs w:val="20"/>
        </w:rPr>
        <w:t>BIBLIOGRAFI</w:t>
      </w:r>
    </w:p>
    <w:p w14:paraId="50565717" w14:textId="29DD90A2" w:rsidR="002B01E7" w:rsidRPr="002B01E7" w:rsidRDefault="002B01E7" w:rsidP="00061704">
      <w:pPr>
        <w:pStyle w:val="ListParagraph"/>
        <w:numPr>
          <w:ilvl w:val="0"/>
          <w:numId w:val="15"/>
        </w:numPr>
        <w:jc w:val="both"/>
        <w:rPr>
          <w:i/>
          <w:sz w:val="20"/>
          <w:szCs w:val="20"/>
        </w:rPr>
      </w:pPr>
      <w:r>
        <w:rPr>
          <w:iCs/>
          <w:sz w:val="20"/>
          <w:szCs w:val="20"/>
          <w:lang w:val="en-US"/>
        </w:rPr>
        <w:t>International Health Regulations 2005</w:t>
      </w:r>
    </w:p>
    <w:p w14:paraId="5903A515" w14:textId="393C109E" w:rsidR="00061704" w:rsidRDefault="00061704" w:rsidP="00061704">
      <w:pPr>
        <w:pStyle w:val="ListParagraph"/>
        <w:numPr>
          <w:ilvl w:val="0"/>
          <w:numId w:val="15"/>
        </w:numPr>
        <w:jc w:val="both"/>
        <w:rPr>
          <w:i/>
          <w:sz w:val="20"/>
          <w:szCs w:val="20"/>
        </w:rPr>
      </w:pPr>
      <w:r>
        <w:rPr>
          <w:sz w:val="20"/>
          <w:szCs w:val="20"/>
        </w:rPr>
        <w:t xml:space="preserve">World Health Organization South-East Asia Regional Office, 2000 </w:t>
      </w:r>
      <w:r w:rsidRPr="00061704">
        <w:rPr>
          <w:i/>
          <w:sz w:val="20"/>
          <w:szCs w:val="20"/>
        </w:rPr>
        <w:t>Equity in Access to Public Health, CCPDM Background Document</w:t>
      </w:r>
    </w:p>
    <w:p w14:paraId="7BE0ECDE" w14:textId="77777777" w:rsidR="00061704" w:rsidRPr="00061704" w:rsidRDefault="00061704" w:rsidP="00061704">
      <w:pPr>
        <w:pStyle w:val="ListParagraph"/>
        <w:numPr>
          <w:ilvl w:val="0"/>
          <w:numId w:val="15"/>
        </w:numPr>
        <w:jc w:val="both"/>
        <w:rPr>
          <w:i/>
          <w:sz w:val="20"/>
          <w:szCs w:val="20"/>
        </w:rPr>
      </w:pPr>
      <w:r>
        <w:rPr>
          <w:sz w:val="20"/>
          <w:szCs w:val="20"/>
        </w:rPr>
        <w:t>World Health Report 2000,</w:t>
      </w:r>
      <w:r w:rsidRPr="00061704">
        <w:rPr>
          <w:i/>
          <w:sz w:val="20"/>
          <w:szCs w:val="20"/>
        </w:rPr>
        <w:t xml:space="preserve"> Health Systems, Improving Performance</w:t>
      </w:r>
    </w:p>
    <w:p w14:paraId="7EEC0378" w14:textId="77777777" w:rsidR="00061704" w:rsidRPr="00061704" w:rsidRDefault="00061704" w:rsidP="00061704">
      <w:pPr>
        <w:pStyle w:val="ListParagraph"/>
        <w:numPr>
          <w:ilvl w:val="0"/>
          <w:numId w:val="15"/>
        </w:numPr>
        <w:jc w:val="both"/>
        <w:rPr>
          <w:sz w:val="20"/>
          <w:szCs w:val="20"/>
        </w:rPr>
      </w:pPr>
      <w:r>
        <w:rPr>
          <w:sz w:val="20"/>
          <w:szCs w:val="20"/>
        </w:rPr>
        <w:t xml:space="preserve">World Health Report 2008, </w:t>
      </w:r>
      <w:r w:rsidRPr="00061704">
        <w:rPr>
          <w:i/>
          <w:sz w:val="20"/>
          <w:szCs w:val="20"/>
        </w:rPr>
        <w:t>Primary Health Care-Now More Than Ever</w:t>
      </w:r>
    </w:p>
    <w:p w14:paraId="3F4E187E" w14:textId="77777777" w:rsidR="00061704" w:rsidRPr="00061704" w:rsidRDefault="00061704" w:rsidP="00061704">
      <w:pPr>
        <w:pStyle w:val="ListParagraph"/>
        <w:numPr>
          <w:ilvl w:val="0"/>
          <w:numId w:val="15"/>
        </w:numPr>
        <w:jc w:val="both"/>
        <w:rPr>
          <w:sz w:val="20"/>
          <w:szCs w:val="20"/>
        </w:rPr>
      </w:pPr>
      <w:r>
        <w:rPr>
          <w:sz w:val="20"/>
          <w:szCs w:val="20"/>
        </w:rPr>
        <w:t xml:space="preserve">World Health Organization South-East Asia Regional Office 2008, </w:t>
      </w:r>
      <w:r w:rsidRPr="00061704">
        <w:rPr>
          <w:i/>
          <w:sz w:val="20"/>
          <w:szCs w:val="20"/>
        </w:rPr>
        <w:t>30 Frequently Asked Q</w:t>
      </w:r>
      <w:r>
        <w:rPr>
          <w:i/>
          <w:sz w:val="20"/>
          <w:szCs w:val="20"/>
        </w:rPr>
        <w:t>uestions to Commemorate 30 Year</w:t>
      </w:r>
      <w:r w:rsidRPr="00061704">
        <w:rPr>
          <w:i/>
          <w:sz w:val="20"/>
          <w:szCs w:val="20"/>
        </w:rPr>
        <w:t>s of Alma Ata D</w:t>
      </w:r>
      <w:bookmarkStart w:id="0" w:name="_GoBack"/>
      <w:bookmarkEnd w:id="0"/>
      <w:r w:rsidRPr="00061704">
        <w:rPr>
          <w:i/>
          <w:sz w:val="20"/>
          <w:szCs w:val="20"/>
        </w:rPr>
        <w:t>eclaration</w:t>
      </w:r>
    </w:p>
    <w:sectPr w:rsidR="00061704" w:rsidRPr="0006170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A5C22" w14:textId="77777777" w:rsidR="00E94BE9" w:rsidRDefault="00E94BE9" w:rsidP="00A86083">
      <w:pPr>
        <w:spacing w:after="0" w:line="240" w:lineRule="auto"/>
      </w:pPr>
      <w:r>
        <w:separator/>
      </w:r>
    </w:p>
  </w:endnote>
  <w:endnote w:type="continuationSeparator" w:id="0">
    <w:p w14:paraId="29CA0E20" w14:textId="77777777" w:rsidR="00E94BE9" w:rsidRDefault="00E94BE9" w:rsidP="00A8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04CD" w14:textId="77777777" w:rsidR="00A86083" w:rsidRDefault="00A86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816700"/>
      <w:docPartObj>
        <w:docPartGallery w:val="Page Numbers (Bottom of Page)"/>
        <w:docPartUnique/>
      </w:docPartObj>
    </w:sdtPr>
    <w:sdtEndPr>
      <w:rPr>
        <w:noProof/>
      </w:rPr>
    </w:sdtEndPr>
    <w:sdtContent>
      <w:p w14:paraId="4ED6B10A" w14:textId="77777777" w:rsidR="00A86083" w:rsidRDefault="00A860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D52A0DB" w14:textId="77777777" w:rsidR="00A86083" w:rsidRDefault="00A86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CDCF" w14:textId="77777777" w:rsidR="00A86083" w:rsidRDefault="00A86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B375C" w14:textId="77777777" w:rsidR="00E94BE9" w:rsidRDefault="00E94BE9" w:rsidP="00A86083">
      <w:pPr>
        <w:spacing w:after="0" w:line="240" w:lineRule="auto"/>
      </w:pPr>
      <w:r>
        <w:separator/>
      </w:r>
    </w:p>
  </w:footnote>
  <w:footnote w:type="continuationSeparator" w:id="0">
    <w:p w14:paraId="6CDC9C74" w14:textId="77777777" w:rsidR="00E94BE9" w:rsidRDefault="00E94BE9" w:rsidP="00A8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10B6" w14:textId="77777777" w:rsidR="00A86083" w:rsidRDefault="00A86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2E39" w14:textId="77777777" w:rsidR="00A86083" w:rsidRDefault="00A86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9114" w14:textId="77777777" w:rsidR="00A86083" w:rsidRDefault="00A86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E2B3"/>
      </v:shape>
    </w:pict>
  </w:numPicBullet>
  <w:abstractNum w:abstractNumId="0" w15:restartNumberingAfterBreak="0">
    <w:nsid w:val="031A3715"/>
    <w:multiLevelType w:val="hybridMultilevel"/>
    <w:tmpl w:val="2AE8905C"/>
    <w:lvl w:ilvl="0" w:tplc="04210011">
      <w:start w:val="1"/>
      <w:numFmt w:val="decimal"/>
      <w:lvlText w:val="%1)"/>
      <w:lvlJc w:val="left"/>
      <w:pPr>
        <w:ind w:left="1440" w:hanging="360"/>
      </w:pPr>
    </w:lvl>
    <w:lvl w:ilvl="1" w:tplc="04210007">
      <w:start w:val="1"/>
      <w:numFmt w:val="bullet"/>
      <w:lvlText w:val=""/>
      <w:lvlPicBulletId w:val="0"/>
      <w:lvlJc w:val="left"/>
      <w:pPr>
        <w:ind w:left="2160" w:hanging="360"/>
      </w:pPr>
      <w:rPr>
        <w:rFonts w:ascii="Symbol" w:hAnsi="Symbol"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A0D44F3"/>
    <w:multiLevelType w:val="hybridMultilevel"/>
    <w:tmpl w:val="B530A4DA"/>
    <w:lvl w:ilvl="0" w:tplc="0421000D">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 w15:restartNumberingAfterBreak="0">
    <w:nsid w:val="12FC72D3"/>
    <w:multiLevelType w:val="hybridMultilevel"/>
    <w:tmpl w:val="9120EBFE"/>
    <w:lvl w:ilvl="0" w:tplc="04210001">
      <w:start w:val="1"/>
      <w:numFmt w:val="bullet"/>
      <w:lvlText w:val=""/>
      <w:lvlJc w:val="left"/>
      <w:pPr>
        <w:ind w:left="2206" w:hanging="360"/>
      </w:pPr>
      <w:rPr>
        <w:rFonts w:ascii="Symbol" w:hAnsi="Symbol" w:hint="default"/>
      </w:rPr>
    </w:lvl>
    <w:lvl w:ilvl="1" w:tplc="04210003" w:tentative="1">
      <w:start w:val="1"/>
      <w:numFmt w:val="bullet"/>
      <w:lvlText w:val="o"/>
      <w:lvlJc w:val="left"/>
      <w:pPr>
        <w:ind w:left="2926" w:hanging="360"/>
      </w:pPr>
      <w:rPr>
        <w:rFonts w:ascii="Courier New" w:hAnsi="Courier New" w:cs="Courier New" w:hint="default"/>
      </w:rPr>
    </w:lvl>
    <w:lvl w:ilvl="2" w:tplc="04210005" w:tentative="1">
      <w:start w:val="1"/>
      <w:numFmt w:val="bullet"/>
      <w:lvlText w:val=""/>
      <w:lvlJc w:val="left"/>
      <w:pPr>
        <w:ind w:left="3646" w:hanging="360"/>
      </w:pPr>
      <w:rPr>
        <w:rFonts w:ascii="Wingdings" w:hAnsi="Wingdings" w:hint="default"/>
      </w:rPr>
    </w:lvl>
    <w:lvl w:ilvl="3" w:tplc="04210001" w:tentative="1">
      <w:start w:val="1"/>
      <w:numFmt w:val="bullet"/>
      <w:lvlText w:val=""/>
      <w:lvlJc w:val="left"/>
      <w:pPr>
        <w:ind w:left="4366" w:hanging="360"/>
      </w:pPr>
      <w:rPr>
        <w:rFonts w:ascii="Symbol" w:hAnsi="Symbol" w:hint="default"/>
      </w:rPr>
    </w:lvl>
    <w:lvl w:ilvl="4" w:tplc="04210003" w:tentative="1">
      <w:start w:val="1"/>
      <w:numFmt w:val="bullet"/>
      <w:lvlText w:val="o"/>
      <w:lvlJc w:val="left"/>
      <w:pPr>
        <w:ind w:left="5086" w:hanging="360"/>
      </w:pPr>
      <w:rPr>
        <w:rFonts w:ascii="Courier New" w:hAnsi="Courier New" w:cs="Courier New" w:hint="default"/>
      </w:rPr>
    </w:lvl>
    <w:lvl w:ilvl="5" w:tplc="04210005" w:tentative="1">
      <w:start w:val="1"/>
      <w:numFmt w:val="bullet"/>
      <w:lvlText w:val=""/>
      <w:lvlJc w:val="left"/>
      <w:pPr>
        <w:ind w:left="5806" w:hanging="360"/>
      </w:pPr>
      <w:rPr>
        <w:rFonts w:ascii="Wingdings" w:hAnsi="Wingdings" w:hint="default"/>
      </w:rPr>
    </w:lvl>
    <w:lvl w:ilvl="6" w:tplc="04210001" w:tentative="1">
      <w:start w:val="1"/>
      <w:numFmt w:val="bullet"/>
      <w:lvlText w:val=""/>
      <w:lvlJc w:val="left"/>
      <w:pPr>
        <w:ind w:left="6526" w:hanging="360"/>
      </w:pPr>
      <w:rPr>
        <w:rFonts w:ascii="Symbol" w:hAnsi="Symbol" w:hint="default"/>
      </w:rPr>
    </w:lvl>
    <w:lvl w:ilvl="7" w:tplc="04210003" w:tentative="1">
      <w:start w:val="1"/>
      <w:numFmt w:val="bullet"/>
      <w:lvlText w:val="o"/>
      <w:lvlJc w:val="left"/>
      <w:pPr>
        <w:ind w:left="7246" w:hanging="360"/>
      </w:pPr>
      <w:rPr>
        <w:rFonts w:ascii="Courier New" w:hAnsi="Courier New" w:cs="Courier New" w:hint="default"/>
      </w:rPr>
    </w:lvl>
    <w:lvl w:ilvl="8" w:tplc="04210005" w:tentative="1">
      <w:start w:val="1"/>
      <w:numFmt w:val="bullet"/>
      <w:lvlText w:val=""/>
      <w:lvlJc w:val="left"/>
      <w:pPr>
        <w:ind w:left="7966" w:hanging="360"/>
      </w:pPr>
      <w:rPr>
        <w:rFonts w:ascii="Wingdings" w:hAnsi="Wingdings" w:hint="default"/>
      </w:rPr>
    </w:lvl>
  </w:abstractNum>
  <w:abstractNum w:abstractNumId="3" w15:restartNumberingAfterBreak="0">
    <w:nsid w:val="1EF5479A"/>
    <w:multiLevelType w:val="hybridMultilevel"/>
    <w:tmpl w:val="47FCE256"/>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15:restartNumberingAfterBreak="0">
    <w:nsid w:val="299D2937"/>
    <w:multiLevelType w:val="hybridMultilevel"/>
    <w:tmpl w:val="6862020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B866A27"/>
    <w:multiLevelType w:val="hybridMultilevel"/>
    <w:tmpl w:val="9348D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4683E88"/>
    <w:multiLevelType w:val="hybridMultilevel"/>
    <w:tmpl w:val="3992F694"/>
    <w:lvl w:ilvl="0" w:tplc="04210009">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15:restartNumberingAfterBreak="0">
    <w:nsid w:val="39151059"/>
    <w:multiLevelType w:val="hybridMultilevel"/>
    <w:tmpl w:val="47BA06C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3916519F"/>
    <w:multiLevelType w:val="hybridMultilevel"/>
    <w:tmpl w:val="F1F62A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42807331"/>
    <w:multiLevelType w:val="hybridMultilevel"/>
    <w:tmpl w:val="7DE401E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7AE2B4C"/>
    <w:multiLevelType w:val="hybridMultilevel"/>
    <w:tmpl w:val="4EBE3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A9329AB"/>
    <w:multiLevelType w:val="hybridMultilevel"/>
    <w:tmpl w:val="798A1436"/>
    <w:lvl w:ilvl="0" w:tplc="04210003">
      <w:start w:val="1"/>
      <w:numFmt w:val="bullet"/>
      <w:lvlText w:val="o"/>
      <w:lvlJc w:val="left"/>
      <w:pPr>
        <w:ind w:left="1445" w:hanging="360"/>
      </w:pPr>
      <w:rPr>
        <w:rFonts w:ascii="Courier New" w:hAnsi="Courier New" w:cs="Courier New" w:hint="default"/>
      </w:rPr>
    </w:lvl>
    <w:lvl w:ilvl="1" w:tplc="04210003" w:tentative="1">
      <w:start w:val="1"/>
      <w:numFmt w:val="bullet"/>
      <w:lvlText w:val="o"/>
      <w:lvlJc w:val="left"/>
      <w:pPr>
        <w:ind w:left="2165" w:hanging="360"/>
      </w:pPr>
      <w:rPr>
        <w:rFonts w:ascii="Courier New" w:hAnsi="Courier New" w:cs="Courier New" w:hint="default"/>
      </w:rPr>
    </w:lvl>
    <w:lvl w:ilvl="2" w:tplc="04210005" w:tentative="1">
      <w:start w:val="1"/>
      <w:numFmt w:val="bullet"/>
      <w:lvlText w:val=""/>
      <w:lvlJc w:val="left"/>
      <w:pPr>
        <w:ind w:left="2885" w:hanging="360"/>
      </w:pPr>
      <w:rPr>
        <w:rFonts w:ascii="Wingdings" w:hAnsi="Wingdings" w:hint="default"/>
      </w:rPr>
    </w:lvl>
    <w:lvl w:ilvl="3" w:tplc="04210001" w:tentative="1">
      <w:start w:val="1"/>
      <w:numFmt w:val="bullet"/>
      <w:lvlText w:val=""/>
      <w:lvlJc w:val="left"/>
      <w:pPr>
        <w:ind w:left="3605" w:hanging="360"/>
      </w:pPr>
      <w:rPr>
        <w:rFonts w:ascii="Symbol" w:hAnsi="Symbol" w:hint="default"/>
      </w:rPr>
    </w:lvl>
    <w:lvl w:ilvl="4" w:tplc="04210003" w:tentative="1">
      <w:start w:val="1"/>
      <w:numFmt w:val="bullet"/>
      <w:lvlText w:val="o"/>
      <w:lvlJc w:val="left"/>
      <w:pPr>
        <w:ind w:left="4325" w:hanging="360"/>
      </w:pPr>
      <w:rPr>
        <w:rFonts w:ascii="Courier New" w:hAnsi="Courier New" w:cs="Courier New" w:hint="default"/>
      </w:rPr>
    </w:lvl>
    <w:lvl w:ilvl="5" w:tplc="04210005" w:tentative="1">
      <w:start w:val="1"/>
      <w:numFmt w:val="bullet"/>
      <w:lvlText w:val=""/>
      <w:lvlJc w:val="left"/>
      <w:pPr>
        <w:ind w:left="5045" w:hanging="360"/>
      </w:pPr>
      <w:rPr>
        <w:rFonts w:ascii="Wingdings" w:hAnsi="Wingdings" w:hint="default"/>
      </w:rPr>
    </w:lvl>
    <w:lvl w:ilvl="6" w:tplc="04210001" w:tentative="1">
      <w:start w:val="1"/>
      <w:numFmt w:val="bullet"/>
      <w:lvlText w:val=""/>
      <w:lvlJc w:val="left"/>
      <w:pPr>
        <w:ind w:left="5765" w:hanging="360"/>
      </w:pPr>
      <w:rPr>
        <w:rFonts w:ascii="Symbol" w:hAnsi="Symbol" w:hint="default"/>
      </w:rPr>
    </w:lvl>
    <w:lvl w:ilvl="7" w:tplc="04210003" w:tentative="1">
      <w:start w:val="1"/>
      <w:numFmt w:val="bullet"/>
      <w:lvlText w:val="o"/>
      <w:lvlJc w:val="left"/>
      <w:pPr>
        <w:ind w:left="6485" w:hanging="360"/>
      </w:pPr>
      <w:rPr>
        <w:rFonts w:ascii="Courier New" w:hAnsi="Courier New" w:cs="Courier New" w:hint="default"/>
      </w:rPr>
    </w:lvl>
    <w:lvl w:ilvl="8" w:tplc="04210005" w:tentative="1">
      <w:start w:val="1"/>
      <w:numFmt w:val="bullet"/>
      <w:lvlText w:val=""/>
      <w:lvlJc w:val="left"/>
      <w:pPr>
        <w:ind w:left="7205" w:hanging="360"/>
      </w:pPr>
      <w:rPr>
        <w:rFonts w:ascii="Wingdings" w:hAnsi="Wingdings" w:hint="default"/>
      </w:rPr>
    </w:lvl>
  </w:abstractNum>
  <w:abstractNum w:abstractNumId="12" w15:restartNumberingAfterBreak="0">
    <w:nsid w:val="5CB97613"/>
    <w:multiLevelType w:val="hybridMultilevel"/>
    <w:tmpl w:val="15FE0CCC"/>
    <w:lvl w:ilvl="0" w:tplc="0421000B">
      <w:start w:val="1"/>
      <w:numFmt w:val="bullet"/>
      <w:lvlText w:val=""/>
      <w:lvlJc w:val="left"/>
      <w:pPr>
        <w:ind w:left="1440" w:hanging="360"/>
      </w:pPr>
      <w:rPr>
        <w:rFonts w:ascii="Wingdings" w:hAnsi="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6B63056B"/>
    <w:multiLevelType w:val="hybridMultilevel"/>
    <w:tmpl w:val="209207B2"/>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7B680924"/>
    <w:multiLevelType w:val="hybridMultilevel"/>
    <w:tmpl w:val="A5F6580C"/>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8"/>
  </w:num>
  <w:num w:numId="5">
    <w:abstractNumId w:val="7"/>
  </w:num>
  <w:num w:numId="6">
    <w:abstractNumId w:val="2"/>
  </w:num>
  <w:num w:numId="7">
    <w:abstractNumId w:val="1"/>
  </w:num>
  <w:num w:numId="8">
    <w:abstractNumId w:val="3"/>
  </w:num>
  <w:num w:numId="9">
    <w:abstractNumId w:val="6"/>
  </w:num>
  <w:num w:numId="10">
    <w:abstractNumId w:val="0"/>
  </w:num>
  <w:num w:numId="11">
    <w:abstractNumId w:val="9"/>
  </w:num>
  <w:num w:numId="12">
    <w:abstractNumId w:val="13"/>
  </w:num>
  <w:num w:numId="13">
    <w:abstractNumId w:val="1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8A"/>
    <w:rsid w:val="0000191F"/>
    <w:rsid w:val="000055D8"/>
    <w:rsid w:val="00016EE7"/>
    <w:rsid w:val="0004063F"/>
    <w:rsid w:val="00061704"/>
    <w:rsid w:val="00061B45"/>
    <w:rsid w:val="000916BB"/>
    <w:rsid w:val="000E3104"/>
    <w:rsid w:val="0017076C"/>
    <w:rsid w:val="00174C42"/>
    <w:rsid w:val="002030FE"/>
    <w:rsid w:val="00240013"/>
    <w:rsid w:val="00244B77"/>
    <w:rsid w:val="002470CC"/>
    <w:rsid w:val="002909EA"/>
    <w:rsid w:val="00297E8E"/>
    <w:rsid w:val="002B01E7"/>
    <w:rsid w:val="002C4608"/>
    <w:rsid w:val="00301EFC"/>
    <w:rsid w:val="003420B6"/>
    <w:rsid w:val="003C1065"/>
    <w:rsid w:val="003E58F2"/>
    <w:rsid w:val="003F4C2D"/>
    <w:rsid w:val="003F5A83"/>
    <w:rsid w:val="00416426"/>
    <w:rsid w:val="00433210"/>
    <w:rsid w:val="004547DA"/>
    <w:rsid w:val="0047508E"/>
    <w:rsid w:val="004C5242"/>
    <w:rsid w:val="0050128C"/>
    <w:rsid w:val="00532048"/>
    <w:rsid w:val="00566A14"/>
    <w:rsid w:val="005D0A83"/>
    <w:rsid w:val="00686CDC"/>
    <w:rsid w:val="00693FAE"/>
    <w:rsid w:val="006A17DF"/>
    <w:rsid w:val="006B58AD"/>
    <w:rsid w:val="006F43D4"/>
    <w:rsid w:val="007309A4"/>
    <w:rsid w:val="0074376A"/>
    <w:rsid w:val="00761046"/>
    <w:rsid w:val="00896F71"/>
    <w:rsid w:val="008A34AD"/>
    <w:rsid w:val="008E5DA1"/>
    <w:rsid w:val="009027B2"/>
    <w:rsid w:val="009E4C8A"/>
    <w:rsid w:val="00A178D6"/>
    <w:rsid w:val="00A253B4"/>
    <w:rsid w:val="00A47A5B"/>
    <w:rsid w:val="00A73087"/>
    <w:rsid w:val="00A86083"/>
    <w:rsid w:val="00AE5CB2"/>
    <w:rsid w:val="00B077EC"/>
    <w:rsid w:val="00BD010C"/>
    <w:rsid w:val="00BF351D"/>
    <w:rsid w:val="00C131F2"/>
    <w:rsid w:val="00C57FBF"/>
    <w:rsid w:val="00CE3D1B"/>
    <w:rsid w:val="00D54CD8"/>
    <w:rsid w:val="00D62FCD"/>
    <w:rsid w:val="00D63797"/>
    <w:rsid w:val="00D66BEB"/>
    <w:rsid w:val="00D84551"/>
    <w:rsid w:val="00DE4198"/>
    <w:rsid w:val="00E07ECC"/>
    <w:rsid w:val="00E87222"/>
    <w:rsid w:val="00E94BE9"/>
    <w:rsid w:val="00E953C7"/>
    <w:rsid w:val="00E97252"/>
    <w:rsid w:val="00EA237C"/>
    <w:rsid w:val="00F019B8"/>
    <w:rsid w:val="00F42AF9"/>
    <w:rsid w:val="00FE2A0F"/>
    <w:rsid w:val="00FF3A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3BAE"/>
  <w15:docId w15:val="{28C7E67D-DD3C-4FF0-98C5-44FD7393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FCD"/>
    <w:pPr>
      <w:ind w:left="720"/>
      <w:contextualSpacing/>
    </w:pPr>
  </w:style>
  <w:style w:type="paragraph" w:styleId="BalloonText">
    <w:name w:val="Balloon Text"/>
    <w:basedOn w:val="Normal"/>
    <w:link w:val="BalloonTextChar"/>
    <w:uiPriority w:val="99"/>
    <w:semiHidden/>
    <w:unhideWhenUsed/>
    <w:rsid w:val="002C4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08"/>
    <w:rPr>
      <w:rFonts w:ascii="Tahoma" w:hAnsi="Tahoma" w:cs="Tahoma"/>
      <w:sz w:val="16"/>
      <w:szCs w:val="16"/>
    </w:rPr>
  </w:style>
  <w:style w:type="paragraph" w:styleId="Header">
    <w:name w:val="header"/>
    <w:basedOn w:val="Normal"/>
    <w:link w:val="HeaderChar"/>
    <w:uiPriority w:val="99"/>
    <w:unhideWhenUsed/>
    <w:rsid w:val="00A86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083"/>
  </w:style>
  <w:style w:type="paragraph" w:styleId="Footer">
    <w:name w:val="footer"/>
    <w:basedOn w:val="Normal"/>
    <w:link w:val="FooterChar"/>
    <w:uiPriority w:val="99"/>
    <w:unhideWhenUsed/>
    <w:rsid w:val="00A86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Nyoman Kumara Rai</cp:lastModifiedBy>
  <cp:revision>11</cp:revision>
  <cp:lastPrinted>2018-04-17T07:10:00Z</cp:lastPrinted>
  <dcterms:created xsi:type="dcterms:W3CDTF">2020-02-17T07:30:00Z</dcterms:created>
  <dcterms:modified xsi:type="dcterms:W3CDTF">2020-02-17T08:46:00Z</dcterms:modified>
</cp:coreProperties>
</file>